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87E8" w14:textId="77777777" w:rsidR="00DB4BB3" w:rsidRDefault="00DB4BB3" w:rsidP="002F6232">
      <w:pPr>
        <w:jc w:val="center"/>
        <w:rPr>
          <w:b/>
        </w:rPr>
      </w:pPr>
      <w:bookmarkStart w:id="0" w:name="_GoBack"/>
      <w:bookmarkEnd w:id="0"/>
    </w:p>
    <w:p w14:paraId="7F3696A8" w14:textId="77777777" w:rsidR="007143FD" w:rsidRDefault="007143FD" w:rsidP="002F6232">
      <w:pPr>
        <w:jc w:val="center"/>
        <w:rPr>
          <w:b/>
        </w:rPr>
      </w:pPr>
      <w:r>
        <w:rPr>
          <w:b/>
        </w:rPr>
        <w:t>Framingham Didactic Data</w:t>
      </w:r>
    </w:p>
    <w:p w14:paraId="79717F8A" w14:textId="51705F13" w:rsidR="002F6232" w:rsidRPr="00AD6812" w:rsidRDefault="007143FD" w:rsidP="002F6232">
      <w:pPr>
        <w:jc w:val="center"/>
        <w:rPr>
          <w:b/>
          <w:i/>
        </w:rPr>
      </w:pPr>
      <w:r>
        <w:rPr>
          <w:b/>
          <w:color w:val="0000FF"/>
        </w:rPr>
        <w:t>Introduction to Data Set</w:t>
      </w:r>
      <w:r w:rsidR="00673899" w:rsidRPr="00AD6812">
        <w:rPr>
          <w:b/>
        </w:rPr>
        <w:t xml:space="preserve"> </w:t>
      </w:r>
      <w:r w:rsidR="002F6232" w:rsidRPr="00AD6812">
        <w:rPr>
          <w:b/>
        </w:rPr>
        <w:br/>
      </w:r>
      <w:r w:rsidR="00D553BA">
        <w:rPr>
          <w:b/>
          <w:i/>
        </w:rPr>
        <w:t>v</w:t>
      </w:r>
      <w:r w:rsidR="00410DFC">
        <w:rPr>
          <w:b/>
          <w:i/>
        </w:rPr>
        <w:t>ersion</w:t>
      </w:r>
      <w:r w:rsidR="00AD6812" w:rsidRPr="00AD6812">
        <w:rPr>
          <w:b/>
          <w:i/>
        </w:rPr>
        <w:t xml:space="preserve"> </w:t>
      </w:r>
      <w:r w:rsidR="008801E5">
        <w:rPr>
          <w:b/>
          <w:i/>
        </w:rPr>
        <w:t>8-3</w:t>
      </w:r>
      <w:r w:rsidR="00AD6812" w:rsidRPr="00AD6812">
        <w:rPr>
          <w:b/>
          <w:i/>
        </w:rPr>
        <w:t>-2015</w:t>
      </w:r>
    </w:p>
    <w:p w14:paraId="1236C8A6" w14:textId="4F6864CF" w:rsidR="002F6232" w:rsidRPr="00424288" w:rsidRDefault="002F6232" w:rsidP="002F6232">
      <w:pPr>
        <w:jc w:val="center"/>
        <w:rPr>
          <w:b/>
          <w:color w:val="0000FF"/>
        </w:rPr>
      </w:pPr>
    </w:p>
    <w:p w14:paraId="00B04BF5" w14:textId="77777777" w:rsidR="002F6232" w:rsidRDefault="002F6232" w:rsidP="002F6232">
      <w:pPr>
        <w:rPr>
          <w:sz w:val="20"/>
          <w:szCs w:val="20"/>
        </w:rPr>
      </w:pPr>
    </w:p>
    <w:p w14:paraId="7BB857F7" w14:textId="6A13A8E5" w:rsidR="007143FD" w:rsidRPr="007143FD" w:rsidRDefault="007143FD" w:rsidP="007143FD">
      <w:pPr>
        <w:autoSpaceDE w:val="0"/>
        <w:autoSpaceDN w:val="0"/>
        <w:adjustRightInd w:val="0"/>
        <w:rPr>
          <w:b/>
          <w:sz w:val="28"/>
          <w:szCs w:val="28"/>
          <w:u w:val="single"/>
        </w:rPr>
      </w:pPr>
      <w:r w:rsidRPr="007143FD">
        <w:rPr>
          <w:b/>
          <w:sz w:val="28"/>
          <w:szCs w:val="28"/>
          <w:u w:val="single"/>
        </w:rPr>
        <w:t>Abstract</w:t>
      </w:r>
    </w:p>
    <w:p w14:paraId="22932F76" w14:textId="77777777" w:rsidR="007143FD" w:rsidRPr="007143FD" w:rsidRDefault="007143FD" w:rsidP="007143FD">
      <w:pPr>
        <w:autoSpaceDE w:val="0"/>
        <w:autoSpaceDN w:val="0"/>
        <w:adjustRightInd w:val="0"/>
      </w:pPr>
      <w:r w:rsidRPr="007143FD">
        <w:t xml:space="preserve">The dataset represents data from the Framingham Heart Study, Levy (1999) National Heart Lung and Blood Institute, Center for Bio-Medical Communication.   </w:t>
      </w:r>
    </w:p>
    <w:p w14:paraId="039097BD" w14:textId="77777777" w:rsidR="007143FD" w:rsidRPr="007143FD" w:rsidRDefault="007143FD" w:rsidP="007143FD"/>
    <w:p w14:paraId="5D19E747" w14:textId="77777777" w:rsidR="007143FD" w:rsidRPr="007143FD" w:rsidRDefault="007143FD" w:rsidP="007143FD">
      <w:pPr>
        <w:rPr>
          <w:b/>
          <w:sz w:val="28"/>
          <w:szCs w:val="28"/>
          <w:u w:val="single"/>
        </w:rPr>
      </w:pPr>
      <w:r w:rsidRPr="007143FD">
        <w:rPr>
          <w:b/>
          <w:sz w:val="28"/>
          <w:szCs w:val="28"/>
          <w:u w:val="single"/>
        </w:rPr>
        <w:t>Background</w:t>
      </w:r>
    </w:p>
    <w:p w14:paraId="45CA82C8" w14:textId="77777777" w:rsidR="007143FD" w:rsidRPr="007143FD" w:rsidRDefault="007143FD" w:rsidP="007143FD">
      <w:r w:rsidRPr="007143FD">
        <w:t>Cardiovascular disease (CVD) is the leading cause of death and serious illness in the United States. In 1948, the Framingham Heart Study - under the direction of the National Heart Institute (now known as the National Heart, Lung, and Blood Institute or NHLBI) - embarked on an ambitious project in health research. At the time, little was known about the general causes of heart disease and stroke, but the death rates for CVD had been increasing steadily since the beginning of the century and had become an American epidemic. The Framingham Heart Study became a joint project of the National Heart, Lung and Blood Institute and Boston University.</w:t>
      </w:r>
    </w:p>
    <w:p w14:paraId="05081365" w14:textId="77777777" w:rsidR="007143FD" w:rsidRPr="007143FD" w:rsidRDefault="007143FD" w:rsidP="007143FD"/>
    <w:p w14:paraId="21DCA9EA" w14:textId="77777777" w:rsidR="007143FD" w:rsidRPr="007143FD" w:rsidRDefault="007143FD" w:rsidP="007143FD">
      <w:r w:rsidRPr="007143FD">
        <w:rPr>
          <w:b/>
          <w:sz w:val="28"/>
          <w:szCs w:val="28"/>
          <w:u w:val="single"/>
        </w:rPr>
        <w:t>Objective</w:t>
      </w:r>
      <w:r w:rsidRPr="007143FD">
        <w:rPr>
          <w:b/>
          <w:sz w:val="28"/>
          <w:szCs w:val="28"/>
          <w:u w:val="single"/>
        </w:rPr>
        <w:br/>
      </w:r>
      <w:r w:rsidRPr="007143FD">
        <w:t>The objective of the Framingham Heart Study was to identify the common factors or characteristics that contribute to CVD by following its development over a long period of time in a large group of participants who had not yet developed overt symptoms of CVD or suffered a heart attack or stroke. The researchers recruited 5,209 men and women between the ages of 30 and 62 from the town of Framingham, Massachusetts, and began the first round of extensive physical examinations and lifestyle interviews that they would later analyze for common patterns related to CVD development. Since 1948, the subjects have continued to return to the study every two years for a detailed medical history, physical examination, and laboratory tests, and in 1971, the study enrolled a second generation - 5,124 of the original participants' adult children and their spouses - to participate in similar examinations. In April 2002 the Study entered a new phase: the enrollment of a third generation of participants, the grandchildren of the original cohort. This step is of vital importance to increase our understanding of heart disease and stroke and how these conditions affect families. Over the years, careful monitoring of the Framingham Study population has led to the identification of the major CVD risk factors - high blood pressure, high blood cholesterol, smoking, obesity, diabetes, and physical inactivity - as well as a great deal of valuable information on the effects of related factors such as blood triglyceride and HDL cholesterol levels, age, gender, and psychosocial issues. With the help of another generation of participants, the Study may close in on the root causes of cardiovascular disease and help in the development of new and better ways to prevent, diagnose and treat cardiovascular disease.</w:t>
      </w:r>
    </w:p>
    <w:p w14:paraId="296F2D88" w14:textId="77777777" w:rsidR="007143FD" w:rsidRDefault="007143FD" w:rsidP="007143FD">
      <w:pPr>
        <w:rPr>
          <w:rFonts w:cs="Times-Roman"/>
          <w:sz w:val="22"/>
          <w:szCs w:val="22"/>
        </w:rPr>
      </w:pPr>
    </w:p>
    <w:p w14:paraId="293284BD" w14:textId="24CD25DF" w:rsidR="007143FD" w:rsidRPr="007143FD" w:rsidRDefault="007143FD" w:rsidP="007143FD">
      <w:pPr>
        <w:rPr>
          <w:rFonts w:cs="Times-Roman"/>
          <w:b/>
          <w:sz w:val="28"/>
          <w:szCs w:val="28"/>
          <w:u w:val="single"/>
        </w:rPr>
      </w:pPr>
      <w:r w:rsidRPr="007143FD">
        <w:rPr>
          <w:rFonts w:cs="Times-Roman"/>
          <w:b/>
          <w:sz w:val="28"/>
          <w:szCs w:val="28"/>
          <w:u w:val="single"/>
        </w:rPr>
        <w:t xml:space="preserve">Subjects &amp; </w:t>
      </w:r>
      <w:r>
        <w:rPr>
          <w:rFonts w:cs="Times-Roman"/>
          <w:b/>
          <w:sz w:val="28"/>
          <w:szCs w:val="28"/>
          <w:u w:val="single"/>
        </w:rPr>
        <w:t>V</w:t>
      </w:r>
      <w:r w:rsidRPr="007143FD">
        <w:rPr>
          <w:rFonts w:cs="Times-Roman"/>
          <w:b/>
          <w:sz w:val="28"/>
          <w:szCs w:val="28"/>
          <w:u w:val="single"/>
        </w:rPr>
        <w:t>ariables</w:t>
      </w:r>
    </w:p>
    <w:p w14:paraId="121B0155" w14:textId="77777777" w:rsidR="007143FD" w:rsidRPr="007143FD" w:rsidRDefault="007143FD" w:rsidP="007143FD">
      <w:pPr>
        <w:rPr>
          <w:rFonts w:cs="Times-Roman"/>
        </w:rPr>
      </w:pPr>
      <w:r w:rsidRPr="007143FD">
        <w:rPr>
          <w:rFonts w:cs="Times-Roman"/>
        </w:rPr>
        <w:t xml:space="preserve">This dataset is a HIPAA de-identified subset of the 40-year data.  It consists of measurements of </w:t>
      </w:r>
      <w:r w:rsidRPr="007143FD">
        <w:rPr>
          <w:rFonts w:cs="Times-Roman"/>
          <w:u w:val="single"/>
        </w:rPr>
        <w:t>9 variables</w:t>
      </w:r>
      <w:r w:rsidRPr="007143FD">
        <w:rPr>
          <w:rFonts w:cs="Times-Roman"/>
        </w:rPr>
        <w:t xml:space="preserve"> on </w:t>
      </w:r>
      <w:r w:rsidRPr="007143FD">
        <w:rPr>
          <w:rFonts w:cs="Times-Roman"/>
          <w:u w:val="single"/>
        </w:rPr>
        <w:t>4699 patients</w:t>
      </w:r>
      <w:r w:rsidRPr="007143FD">
        <w:rPr>
          <w:rFonts w:cs="Times-Roman"/>
        </w:rPr>
        <w:t xml:space="preserve"> who were free of coronary heart disease at their baseline exam.  </w:t>
      </w:r>
    </w:p>
    <w:p w14:paraId="310ED5F9" w14:textId="77777777" w:rsidR="007143FD" w:rsidRDefault="007143FD" w:rsidP="007143FD">
      <w:pPr>
        <w:rPr>
          <w:rFonts w:cs="Times-Roman"/>
          <w:sz w:val="22"/>
          <w:szCs w:val="22"/>
        </w:rPr>
      </w:pPr>
    </w:p>
    <w:p w14:paraId="4A426EA4" w14:textId="0F43574D" w:rsidR="00822C12" w:rsidRDefault="007143FD" w:rsidP="007143FD">
      <w:pPr>
        <w:rPr>
          <w:sz w:val="22"/>
          <w:szCs w:val="22"/>
        </w:rPr>
      </w:pPr>
      <w:r w:rsidRPr="00C363C3">
        <w:rPr>
          <w:rFonts w:cs="Times-Roman"/>
          <w:sz w:val="22"/>
          <w:szCs w:val="22"/>
        </w:rPr>
        <w:t xml:space="preserve"> </w:t>
      </w:r>
    </w:p>
    <w:p w14:paraId="0CD5C3EC" w14:textId="06B86AED" w:rsidR="007143FD" w:rsidRPr="007143FD" w:rsidRDefault="007143FD" w:rsidP="007143FD">
      <w:pPr>
        <w:autoSpaceDE w:val="0"/>
        <w:autoSpaceDN w:val="0"/>
        <w:adjustRightInd w:val="0"/>
        <w:rPr>
          <w:b/>
          <w:sz w:val="28"/>
          <w:szCs w:val="28"/>
          <w:u w:val="single"/>
        </w:rPr>
      </w:pPr>
      <w:r w:rsidRPr="007143FD">
        <w:rPr>
          <w:b/>
          <w:sz w:val="28"/>
          <w:szCs w:val="28"/>
          <w:u w:val="single"/>
        </w:rPr>
        <w:t>CITATION</w:t>
      </w:r>
    </w:p>
    <w:p w14:paraId="7FC9F279" w14:textId="5A87A147" w:rsidR="007143FD" w:rsidRPr="007143FD" w:rsidRDefault="00314C12" w:rsidP="00547B53">
      <w:pPr>
        <w:autoSpaceDE w:val="0"/>
        <w:autoSpaceDN w:val="0"/>
        <w:adjustRightInd w:val="0"/>
      </w:pPr>
      <w:r>
        <w:t>Author:  The Framingham Heart Study</w:t>
      </w:r>
      <w:r>
        <w:br/>
        <w:t xml:space="preserve">Publisher/Source:  The NHLBI Biologic Specimen and Data Repository Information Coordinating </w:t>
      </w:r>
      <w:proofErr w:type="spellStart"/>
      <w:r>
        <w:t>Cetner</w:t>
      </w:r>
      <w:proofErr w:type="spellEnd"/>
      <w:r>
        <w:t xml:space="preserve"> (</w:t>
      </w:r>
      <w:proofErr w:type="spellStart"/>
      <w:r>
        <w:t>BioLINCC</w:t>
      </w:r>
      <w:proofErr w:type="spellEnd"/>
      <w:r>
        <w:t>)</w:t>
      </w:r>
      <w:r w:rsidR="00547B53">
        <w:t>.</w:t>
      </w:r>
    </w:p>
    <w:p w14:paraId="1BB22033" w14:textId="77777777" w:rsidR="00822C12" w:rsidRDefault="00822C12" w:rsidP="00AC323C">
      <w:pPr>
        <w:rPr>
          <w:b/>
        </w:rPr>
      </w:pPr>
    </w:p>
    <w:sectPr w:rsidR="00822C12" w:rsidSect="002F6232">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7FAED" w14:textId="77777777" w:rsidR="007143FD" w:rsidRDefault="007143FD">
      <w:r>
        <w:separator/>
      </w:r>
    </w:p>
  </w:endnote>
  <w:endnote w:type="continuationSeparator" w:id="0">
    <w:p w14:paraId="52B66EF1" w14:textId="77777777" w:rsidR="007143FD" w:rsidRDefault="0071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EB31" w14:textId="3357D3E5" w:rsidR="007143FD" w:rsidRPr="007554FD" w:rsidRDefault="007143FD">
    <w:pPr>
      <w:pStyle w:val="Footer"/>
      <w:rPr>
        <w:sz w:val="16"/>
        <w:szCs w:val="16"/>
      </w:rPr>
    </w:pPr>
    <w:r>
      <w:rPr>
        <w:sz w:val="16"/>
        <w:szCs w:val="16"/>
      </w:rPr>
      <w:t xml:space="preserve">Framingham Didactic – Introduction to Data Set.docx                </w:t>
    </w:r>
    <w:r>
      <w:rPr>
        <w:i/>
        <w:sz w:val="16"/>
        <w:szCs w:val="16"/>
      </w:rPr>
      <w:t xml:space="preserve"> August 3</w:t>
    </w:r>
    <w:r w:rsidRPr="00F0601A">
      <w:rPr>
        <w:i/>
        <w:sz w:val="16"/>
        <w:szCs w:val="16"/>
      </w:rPr>
      <w:t xml:space="preserve">, 2015 </w:t>
    </w:r>
    <w:r w:rsidRPr="00424288">
      <w:rPr>
        <w:sz w:val="16"/>
        <w:szCs w:val="16"/>
      </w:rPr>
      <w:t xml:space="preserve"> </w:t>
    </w:r>
    <w:r>
      <w:rPr>
        <w:sz w:val="16"/>
        <w:szCs w:val="16"/>
      </w:rPr>
      <w:t xml:space="preserve">                  </w:t>
    </w:r>
    <w:r w:rsidRPr="00424288">
      <w:rPr>
        <w:sz w:val="16"/>
        <w:szCs w:val="16"/>
      </w:rPr>
      <w:t xml:space="preserve">                            </w:t>
    </w:r>
    <w:r w:rsidRPr="00424288">
      <w:rPr>
        <w:sz w:val="20"/>
        <w:szCs w:val="20"/>
      </w:rPr>
      <w:t xml:space="preserve"> </w:t>
    </w:r>
    <w:r w:rsidRPr="007554FD">
      <w:rPr>
        <w:sz w:val="20"/>
        <w:szCs w:val="20"/>
      </w:rPr>
      <w:t xml:space="preserve">Page </w:t>
    </w:r>
    <w:r w:rsidRPr="007554FD">
      <w:rPr>
        <w:sz w:val="20"/>
        <w:szCs w:val="20"/>
      </w:rPr>
      <w:fldChar w:fldCharType="begin"/>
    </w:r>
    <w:r w:rsidRPr="007554FD">
      <w:rPr>
        <w:sz w:val="20"/>
        <w:szCs w:val="20"/>
      </w:rPr>
      <w:instrText xml:space="preserve"> PAGE </w:instrText>
    </w:r>
    <w:r w:rsidRPr="007554FD">
      <w:rPr>
        <w:sz w:val="20"/>
        <w:szCs w:val="20"/>
      </w:rPr>
      <w:fldChar w:fldCharType="separate"/>
    </w:r>
    <w:r w:rsidR="00F75553">
      <w:rPr>
        <w:noProof/>
        <w:sz w:val="20"/>
        <w:szCs w:val="20"/>
      </w:rPr>
      <w:t>1</w:t>
    </w:r>
    <w:r w:rsidRPr="007554FD">
      <w:rPr>
        <w:sz w:val="20"/>
        <w:szCs w:val="20"/>
      </w:rPr>
      <w:fldChar w:fldCharType="end"/>
    </w:r>
    <w:r w:rsidRPr="007554FD">
      <w:rPr>
        <w:sz w:val="20"/>
        <w:szCs w:val="20"/>
      </w:rPr>
      <w:t xml:space="preserve"> of </w:t>
    </w:r>
    <w:r w:rsidRPr="007554FD">
      <w:rPr>
        <w:sz w:val="20"/>
        <w:szCs w:val="20"/>
      </w:rPr>
      <w:fldChar w:fldCharType="begin"/>
    </w:r>
    <w:r w:rsidRPr="007554FD">
      <w:rPr>
        <w:sz w:val="20"/>
        <w:szCs w:val="20"/>
      </w:rPr>
      <w:instrText xml:space="preserve"> NUMPAGES </w:instrText>
    </w:r>
    <w:r w:rsidRPr="007554FD">
      <w:rPr>
        <w:sz w:val="20"/>
        <w:szCs w:val="20"/>
      </w:rPr>
      <w:fldChar w:fldCharType="separate"/>
    </w:r>
    <w:r w:rsidR="00F75553">
      <w:rPr>
        <w:noProof/>
        <w:sz w:val="20"/>
        <w:szCs w:val="20"/>
      </w:rPr>
      <w:t>1</w:t>
    </w:r>
    <w:r w:rsidRPr="007554FD">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5F4CD" w14:textId="77777777" w:rsidR="007143FD" w:rsidRDefault="007143FD">
      <w:r>
        <w:separator/>
      </w:r>
    </w:p>
  </w:footnote>
  <w:footnote w:type="continuationSeparator" w:id="0">
    <w:p w14:paraId="5880614C" w14:textId="77777777" w:rsidR="007143FD" w:rsidRDefault="007143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4280" w14:textId="11B50253" w:rsidR="007143FD" w:rsidRDefault="007143FD">
    <w:pPr>
      <w:pStyle w:val="Header"/>
    </w:pPr>
    <w:r>
      <w:rPr>
        <w:noProof/>
      </w:rPr>
      <w:drawing>
        <wp:inline distT="0" distB="0" distL="0" distR="0" wp14:anchorId="6826DA54" wp14:editId="16535200">
          <wp:extent cx="2628900" cy="49900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4 at 4.33.11 PM.png"/>
                  <pic:cNvPicPr/>
                </pic:nvPicPr>
                <pic:blipFill>
                  <a:blip r:embed="rId1">
                    <a:extLst>
                      <a:ext uri="{28A0092B-C50C-407E-A947-70E740481C1C}">
                        <a14:useLocalDpi xmlns:a14="http://schemas.microsoft.com/office/drawing/2010/main" val="0"/>
                      </a:ext>
                    </a:extLst>
                  </a:blip>
                  <a:stretch>
                    <a:fillRect/>
                  </a:stretch>
                </pic:blipFill>
                <pic:spPr>
                  <a:xfrm>
                    <a:off x="0" y="0"/>
                    <a:ext cx="2629249" cy="499070"/>
                  </a:xfrm>
                  <a:prstGeom prst="rect">
                    <a:avLst/>
                  </a:prstGeom>
                </pic:spPr>
              </pic:pic>
            </a:graphicData>
          </a:graphic>
        </wp:inline>
      </w:drawing>
    </w:r>
  </w:p>
  <w:p w14:paraId="16ACD8A7" w14:textId="77777777" w:rsidR="007143FD" w:rsidRDefault="007143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2D0"/>
    <w:multiLevelType w:val="hybridMultilevel"/>
    <w:tmpl w:val="D37A86F8"/>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E2222"/>
    <w:multiLevelType w:val="hybridMultilevel"/>
    <w:tmpl w:val="6FA45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B3D7B"/>
    <w:multiLevelType w:val="hybridMultilevel"/>
    <w:tmpl w:val="6DB07EDE"/>
    <w:lvl w:ilvl="0" w:tplc="CDBE7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13420"/>
    <w:multiLevelType w:val="hybridMultilevel"/>
    <w:tmpl w:val="D7B4D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E7B0F"/>
    <w:multiLevelType w:val="hybridMultilevel"/>
    <w:tmpl w:val="9168EF80"/>
    <w:lvl w:ilvl="0" w:tplc="9B8E3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EE53EA"/>
    <w:multiLevelType w:val="hybridMultilevel"/>
    <w:tmpl w:val="FA94C216"/>
    <w:lvl w:ilvl="0" w:tplc="A95CB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801AF1"/>
    <w:multiLevelType w:val="hybridMultilevel"/>
    <w:tmpl w:val="AA8C60EE"/>
    <w:lvl w:ilvl="0" w:tplc="A95CB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8596D"/>
    <w:multiLevelType w:val="hybridMultilevel"/>
    <w:tmpl w:val="DBE4552C"/>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305E73"/>
    <w:multiLevelType w:val="hybridMultilevel"/>
    <w:tmpl w:val="5CD27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90564A"/>
    <w:multiLevelType w:val="hybridMultilevel"/>
    <w:tmpl w:val="513A89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3655001"/>
    <w:multiLevelType w:val="hybridMultilevel"/>
    <w:tmpl w:val="1704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A00377"/>
    <w:multiLevelType w:val="hybridMultilevel"/>
    <w:tmpl w:val="761A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52BF1"/>
    <w:multiLevelType w:val="hybridMultilevel"/>
    <w:tmpl w:val="F458988A"/>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777876"/>
    <w:multiLevelType w:val="hybridMultilevel"/>
    <w:tmpl w:val="B2F04C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878DF"/>
    <w:multiLevelType w:val="hybridMultilevel"/>
    <w:tmpl w:val="A40249AA"/>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6744F8"/>
    <w:multiLevelType w:val="hybridMultilevel"/>
    <w:tmpl w:val="510EFC58"/>
    <w:lvl w:ilvl="0" w:tplc="A95CBD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DBE3832"/>
    <w:multiLevelType w:val="hybridMultilevel"/>
    <w:tmpl w:val="31B65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C533EE"/>
    <w:multiLevelType w:val="hybridMultilevel"/>
    <w:tmpl w:val="5204B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693D70"/>
    <w:multiLevelType w:val="hybridMultilevel"/>
    <w:tmpl w:val="5B8C756A"/>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521F24"/>
    <w:multiLevelType w:val="hybridMultilevel"/>
    <w:tmpl w:val="8E422754"/>
    <w:lvl w:ilvl="0" w:tplc="0C2C32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A0911"/>
    <w:multiLevelType w:val="hybridMultilevel"/>
    <w:tmpl w:val="8174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30AE"/>
    <w:multiLevelType w:val="hybridMultilevel"/>
    <w:tmpl w:val="5EEC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3348ED"/>
    <w:multiLevelType w:val="hybridMultilevel"/>
    <w:tmpl w:val="BCB4F51A"/>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F60F44"/>
    <w:multiLevelType w:val="hybridMultilevel"/>
    <w:tmpl w:val="ACBAD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CB4EF7"/>
    <w:multiLevelType w:val="hybridMultilevel"/>
    <w:tmpl w:val="38602AF6"/>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660BFF"/>
    <w:multiLevelType w:val="hybridMultilevel"/>
    <w:tmpl w:val="BFA4AF6A"/>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252078"/>
    <w:multiLevelType w:val="hybridMultilevel"/>
    <w:tmpl w:val="DD5CA6D0"/>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81773E"/>
    <w:multiLevelType w:val="hybridMultilevel"/>
    <w:tmpl w:val="A60CC18C"/>
    <w:lvl w:ilvl="0" w:tplc="D20CCA6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DC0C1D"/>
    <w:multiLevelType w:val="multilevel"/>
    <w:tmpl w:val="F2CA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7B7591"/>
    <w:multiLevelType w:val="hybridMultilevel"/>
    <w:tmpl w:val="39CE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DA1546"/>
    <w:multiLevelType w:val="hybridMultilevel"/>
    <w:tmpl w:val="81DEAEE6"/>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F22C6D"/>
    <w:multiLevelType w:val="hybridMultilevel"/>
    <w:tmpl w:val="3CD088DE"/>
    <w:lvl w:ilvl="0" w:tplc="A95CB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34613A"/>
    <w:multiLevelType w:val="hybridMultilevel"/>
    <w:tmpl w:val="6C52F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4012ED"/>
    <w:multiLevelType w:val="hybridMultilevel"/>
    <w:tmpl w:val="8E7CD5D6"/>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73BF7"/>
    <w:multiLevelType w:val="hybridMultilevel"/>
    <w:tmpl w:val="60CE44B2"/>
    <w:lvl w:ilvl="0" w:tplc="A95CB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B96716"/>
    <w:multiLevelType w:val="hybridMultilevel"/>
    <w:tmpl w:val="E7C07178"/>
    <w:lvl w:ilvl="0" w:tplc="A95CB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95335"/>
    <w:multiLevelType w:val="hybridMultilevel"/>
    <w:tmpl w:val="D708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446DD1"/>
    <w:multiLevelType w:val="hybridMultilevel"/>
    <w:tmpl w:val="728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F65C6"/>
    <w:multiLevelType w:val="hybridMultilevel"/>
    <w:tmpl w:val="4E625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1F6949"/>
    <w:multiLevelType w:val="hybridMultilevel"/>
    <w:tmpl w:val="FD4C17C4"/>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B850FE"/>
    <w:multiLevelType w:val="hybridMultilevel"/>
    <w:tmpl w:val="F26A8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2900DF"/>
    <w:multiLevelType w:val="hybridMultilevel"/>
    <w:tmpl w:val="4AF8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DA7F21"/>
    <w:multiLevelType w:val="hybridMultilevel"/>
    <w:tmpl w:val="D374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726022"/>
    <w:multiLevelType w:val="hybridMultilevel"/>
    <w:tmpl w:val="76A61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F85B2D"/>
    <w:multiLevelType w:val="hybridMultilevel"/>
    <w:tmpl w:val="3248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314FAC"/>
    <w:multiLevelType w:val="hybridMultilevel"/>
    <w:tmpl w:val="765AF3B0"/>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42341B"/>
    <w:multiLevelType w:val="hybridMultilevel"/>
    <w:tmpl w:val="3D0C6EA8"/>
    <w:lvl w:ilvl="0" w:tplc="A95CB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1F2321"/>
    <w:multiLevelType w:val="hybridMultilevel"/>
    <w:tmpl w:val="BB623EA8"/>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950C7C"/>
    <w:multiLevelType w:val="hybridMultilevel"/>
    <w:tmpl w:val="56E4CEE8"/>
    <w:lvl w:ilvl="0" w:tplc="A95CB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BC571D"/>
    <w:multiLevelType w:val="hybridMultilevel"/>
    <w:tmpl w:val="863C3FA8"/>
    <w:lvl w:ilvl="0" w:tplc="D20CCA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6"/>
  </w:num>
  <w:num w:numId="3">
    <w:abstractNumId w:val="31"/>
  </w:num>
  <w:num w:numId="4">
    <w:abstractNumId w:val="15"/>
  </w:num>
  <w:num w:numId="5">
    <w:abstractNumId w:val="48"/>
  </w:num>
  <w:num w:numId="6">
    <w:abstractNumId w:val="6"/>
  </w:num>
  <w:num w:numId="7">
    <w:abstractNumId w:val="35"/>
  </w:num>
  <w:num w:numId="8">
    <w:abstractNumId w:val="40"/>
  </w:num>
  <w:num w:numId="9">
    <w:abstractNumId w:val="1"/>
  </w:num>
  <w:num w:numId="10">
    <w:abstractNumId w:val="9"/>
  </w:num>
  <w:num w:numId="11">
    <w:abstractNumId w:val="21"/>
  </w:num>
  <w:num w:numId="12">
    <w:abstractNumId w:val="10"/>
  </w:num>
  <w:num w:numId="13">
    <w:abstractNumId w:val="16"/>
  </w:num>
  <w:num w:numId="14">
    <w:abstractNumId w:val="3"/>
  </w:num>
  <w:num w:numId="15">
    <w:abstractNumId w:val="28"/>
  </w:num>
  <w:num w:numId="16">
    <w:abstractNumId w:val="34"/>
  </w:num>
  <w:num w:numId="17">
    <w:abstractNumId w:val="5"/>
  </w:num>
  <w:num w:numId="18">
    <w:abstractNumId w:val="45"/>
  </w:num>
  <w:num w:numId="19">
    <w:abstractNumId w:val="39"/>
  </w:num>
  <w:num w:numId="20">
    <w:abstractNumId w:val="23"/>
  </w:num>
  <w:num w:numId="21">
    <w:abstractNumId w:val="27"/>
  </w:num>
  <w:num w:numId="22">
    <w:abstractNumId w:val="18"/>
  </w:num>
  <w:num w:numId="23">
    <w:abstractNumId w:val="12"/>
  </w:num>
  <w:num w:numId="24">
    <w:abstractNumId w:val="7"/>
  </w:num>
  <w:num w:numId="25">
    <w:abstractNumId w:val="24"/>
  </w:num>
  <w:num w:numId="26">
    <w:abstractNumId w:val="30"/>
  </w:num>
  <w:num w:numId="27">
    <w:abstractNumId w:val="14"/>
  </w:num>
  <w:num w:numId="28">
    <w:abstractNumId w:val="47"/>
  </w:num>
  <w:num w:numId="29">
    <w:abstractNumId w:val="0"/>
  </w:num>
  <w:num w:numId="30">
    <w:abstractNumId w:val="26"/>
  </w:num>
  <w:num w:numId="31">
    <w:abstractNumId w:val="22"/>
  </w:num>
  <w:num w:numId="32">
    <w:abstractNumId w:val="33"/>
  </w:num>
  <w:num w:numId="33">
    <w:abstractNumId w:val="25"/>
  </w:num>
  <w:num w:numId="34">
    <w:abstractNumId w:val="49"/>
  </w:num>
  <w:num w:numId="35">
    <w:abstractNumId w:val="32"/>
  </w:num>
  <w:num w:numId="36">
    <w:abstractNumId w:val="17"/>
  </w:num>
  <w:num w:numId="37">
    <w:abstractNumId w:val="37"/>
  </w:num>
  <w:num w:numId="38">
    <w:abstractNumId w:val="19"/>
  </w:num>
  <w:num w:numId="39">
    <w:abstractNumId w:val="11"/>
  </w:num>
  <w:num w:numId="40">
    <w:abstractNumId w:val="38"/>
  </w:num>
  <w:num w:numId="41">
    <w:abstractNumId w:val="44"/>
  </w:num>
  <w:num w:numId="42">
    <w:abstractNumId w:val="43"/>
  </w:num>
  <w:num w:numId="43">
    <w:abstractNumId w:val="36"/>
  </w:num>
  <w:num w:numId="44">
    <w:abstractNumId w:val="29"/>
  </w:num>
  <w:num w:numId="45">
    <w:abstractNumId w:val="8"/>
  </w:num>
  <w:num w:numId="46">
    <w:abstractNumId w:val="41"/>
  </w:num>
  <w:num w:numId="47">
    <w:abstractNumId w:val="4"/>
  </w:num>
  <w:num w:numId="48">
    <w:abstractNumId w:val="2"/>
  </w:num>
  <w:num w:numId="49">
    <w:abstractNumId w:val="4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E9"/>
    <w:rsid w:val="00057670"/>
    <w:rsid w:val="00066E66"/>
    <w:rsid w:val="00075ABC"/>
    <w:rsid w:val="00076F4F"/>
    <w:rsid w:val="00094C70"/>
    <w:rsid w:val="000B2275"/>
    <w:rsid w:val="000C1632"/>
    <w:rsid w:val="000C7580"/>
    <w:rsid w:val="00135273"/>
    <w:rsid w:val="00135852"/>
    <w:rsid w:val="00140115"/>
    <w:rsid w:val="001645E8"/>
    <w:rsid w:val="00185F6E"/>
    <w:rsid w:val="0019632D"/>
    <w:rsid w:val="001C5F1A"/>
    <w:rsid w:val="00232175"/>
    <w:rsid w:val="002409B7"/>
    <w:rsid w:val="002630E3"/>
    <w:rsid w:val="00273B66"/>
    <w:rsid w:val="00282802"/>
    <w:rsid w:val="002977C0"/>
    <w:rsid w:val="002C6352"/>
    <w:rsid w:val="002F5907"/>
    <w:rsid w:val="002F6232"/>
    <w:rsid w:val="00314C12"/>
    <w:rsid w:val="0032117E"/>
    <w:rsid w:val="00331F10"/>
    <w:rsid w:val="003655BE"/>
    <w:rsid w:val="00371D63"/>
    <w:rsid w:val="00386F84"/>
    <w:rsid w:val="003D0400"/>
    <w:rsid w:val="003D54C4"/>
    <w:rsid w:val="003E0C01"/>
    <w:rsid w:val="00410DFC"/>
    <w:rsid w:val="00434B72"/>
    <w:rsid w:val="0044241C"/>
    <w:rsid w:val="00460599"/>
    <w:rsid w:val="00472B72"/>
    <w:rsid w:val="004744F4"/>
    <w:rsid w:val="00476E39"/>
    <w:rsid w:val="0047758F"/>
    <w:rsid w:val="00477C80"/>
    <w:rsid w:val="00492CE5"/>
    <w:rsid w:val="004A10B8"/>
    <w:rsid w:val="004A3AE4"/>
    <w:rsid w:val="004D05DC"/>
    <w:rsid w:val="004E3565"/>
    <w:rsid w:val="004F60D3"/>
    <w:rsid w:val="00516CEA"/>
    <w:rsid w:val="00535CE2"/>
    <w:rsid w:val="00537FA1"/>
    <w:rsid w:val="00543EE3"/>
    <w:rsid w:val="00547B53"/>
    <w:rsid w:val="00566D3B"/>
    <w:rsid w:val="00571D2C"/>
    <w:rsid w:val="005C7759"/>
    <w:rsid w:val="005D46AE"/>
    <w:rsid w:val="00600568"/>
    <w:rsid w:val="0061534C"/>
    <w:rsid w:val="006223BC"/>
    <w:rsid w:val="006255E9"/>
    <w:rsid w:val="00626242"/>
    <w:rsid w:val="00673899"/>
    <w:rsid w:val="00683DF7"/>
    <w:rsid w:val="00696079"/>
    <w:rsid w:val="006B0864"/>
    <w:rsid w:val="006B5CFD"/>
    <w:rsid w:val="006E2DA5"/>
    <w:rsid w:val="006F163F"/>
    <w:rsid w:val="007143FD"/>
    <w:rsid w:val="00716CEB"/>
    <w:rsid w:val="00722F7F"/>
    <w:rsid w:val="007565E3"/>
    <w:rsid w:val="00766B05"/>
    <w:rsid w:val="00775C00"/>
    <w:rsid w:val="007A2D75"/>
    <w:rsid w:val="007C701A"/>
    <w:rsid w:val="007E5AE9"/>
    <w:rsid w:val="007F1F35"/>
    <w:rsid w:val="007F7C31"/>
    <w:rsid w:val="00801D05"/>
    <w:rsid w:val="00816D7A"/>
    <w:rsid w:val="00822C12"/>
    <w:rsid w:val="00830C7D"/>
    <w:rsid w:val="008801E5"/>
    <w:rsid w:val="008A0F29"/>
    <w:rsid w:val="008D4A27"/>
    <w:rsid w:val="00902406"/>
    <w:rsid w:val="00905A76"/>
    <w:rsid w:val="00907A18"/>
    <w:rsid w:val="00915DCA"/>
    <w:rsid w:val="00931BE6"/>
    <w:rsid w:val="00936021"/>
    <w:rsid w:val="00953AE7"/>
    <w:rsid w:val="00964A7F"/>
    <w:rsid w:val="00992BE2"/>
    <w:rsid w:val="00997B73"/>
    <w:rsid w:val="009A7CBB"/>
    <w:rsid w:val="00A44875"/>
    <w:rsid w:val="00A52FA4"/>
    <w:rsid w:val="00A57BCD"/>
    <w:rsid w:val="00A661E8"/>
    <w:rsid w:val="00A72ED4"/>
    <w:rsid w:val="00A85762"/>
    <w:rsid w:val="00AA12FC"/>
    <w:rsid w:val="00AA2E80"/>
    <w:rsid w:val="00AA3100"/>
    <w:rsid w:val="00AB5628"/>
    <w:rsid w:val="00AC0957"/>
    <w:rsid w:val="00AC323C"/>
    <w:rsid w:val="00AD6812"/>
    <w:rsid w:val="00AE075F"/>
    <w:rsid w:val="00B05B3C"/>
    <w:rsid w:val="00B1335D"/>
    <w:rsid w:val="00B136B7"/>
    <w:rsid w:val="00B15723"/>
    <w:rsid w:val="00B724E3"/>
    <w:rsid w:val="00B75F5D"/>
    <w:rsid w:val="00B923E8"/>
    <w:rsid w:val="00B9669F"/>
    <w:rsid w:val="00BC7344"/>
    <w:rsid w:val="00BD170D"/>
    <w:rsid w:val="00BD178A"/>
    <w:rsid w:val="00BD7A3A"/>
    <w:rsid w:val="00BF0C4F"/>
    <w:rsid w:val="00C25708"/>
    <w:rsid w:val="00C27A7C"/>
    <w:rsid w:val="00C5695D"/>
    <w:rsid w:val="00C60908"/>
    <w:rsid w:val="00C73417"/>
    <w:rsid w:val="00C92B04"/>
    <w:rsid w:val="00C95B7E"/>
    <w:rsid w:val="00CA41F9"/>
    <w:rsid w:val="00CA6DD6"/>
    <w:rsid w:val="00CB2E30"/>
    <w:rsid w:val="00CD4152"/>
    <w:rsid w:val="00CE7385"/>
    <w:rsid w:val="00D30E00"/>
    <w:rsid w:val="00D52EB7"/>
    <w:rsid w:val="00D553BA"/>
    <w:rsid w:val="00D639B3"/>
    <w:rsid w:val="00D85BA5"/>
    <w:rsid w:val="00DB4BB3"/>
    <w:rsid w:val="00DB4EF5"/>
    <w:rsid w:val="00E03461"/>
    <w:rsid w:val="00E55264"/>
    <w:rsid w:val="00E61BBC"/>
    <w:rsid w:val="00E71488"/>
    <w:rsid w:val="00EA1F5C"/>
    <w:rsid w:val="00EA249B"/>
    <w:rsid w:val="00EA2F0C"/>
    <w:rsid w:val="00EA6570"/>
    <w:rsid w:val="00EC1035"/>
    <w:rsid w:val="00EE6092"/>
    <w:rsid w:val="00EF0F71"/>
    <w:rsid w:val="00F05BEA"/>
    <w:rsid w:val="00F0601A"/>
    <w:rsid w:val="00F12B6C"/>
    <w:rsid w:val="00F3092E"/>
    <w:rsid w:val="00F44952"/>
    <w:rsid w:val="00F56AF9"/>
    <w:rsid w:val="00F75553"/>
    <w:rsid w:val="00FA2E6C"/>
    <w:rsid w:val="00FB08FB"/>
    <w:rsid w:val="00FD6607"/>
    <w:rsid w:val="00FE7C90"/>
    <w:rsid w:val="00FF1F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695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8"/>
    </w:rPr>
  </w:style>
  <w:style w:type="paragraph" w:styleId="Heading2">
    <w:name w:val="heading 2"/>
    <w:basedOn w:val="Normal"/>
    <w:next w:val="Normal"/>
    <w:qFormat/>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56F7"/>
    <w:rPr>
      <w:i/>
      <w:iCs/>
    </w:rPr>
  </w:style>
  <w:style w:type="character" w:styleId="Strong">
    <w:name w:val="Strong"/>
    <w:qFormat/>
    <w:rsid w:val="00057201"/>
    <w:rPr>
      <w:b/>
      <w:bCs/>
    </w:rPr>
  </w:style>
  <w:style w:type="paragraph" w:styleId="BalloonText">
    <w:name w:val="Balloon Text"/>
    <w:basedOn w:val="Normal"/>
    <w:semiHidden/>
    <w:rsid w:val="00BC2ACB"/>
    <w:rPr>
      <w:rFonts w:ascii="Tahoma" w:hAnsi="Tahoma" w:cs="Tahoma"/>
      <w:sz w:val="16"/>
      <w:szCs w:val="16"/>
    </w:rPr>
  </w:style>
  <w:style w:type="paragraph" w:styleId="Header">
    <w:name w:val="header"/>
    <w:basedOn w:val="Normal"/>
    <w:rsid w:val="007554FD"/>
    <w:pPr>
      <w:tabs>
        <w:tab w:val="center" w:pos="4320"/>
        <w:tab w:val="right" w:pos="8640"/>
      </w:tabs>
    </w:pPr>
  </w:style>
  <w:style w:type="paragraph" w:styleId="Footer">
    <w:name w:val="footer"/>
    <w:basedOn w:val="Normal"/>
    <w:rsid w:val="007554FD"/>
    <w:pPr>
      <w:tabs>
        <w:tab w:val="center" w:pos="4320"/>
        <w:tab w:val="right" w:pos="8640"/>
      </w:tabs>
    </w:pPr>
  </w:style>
  <w:style w:type="table" w:styleId="TableGrid">
    <w:name w:val="Table Grid"/>
    <w:basedOn w:val="TableNormal"/>
    <w:uiPriority w:val="59"/>
    <w:rsid w:val="003E5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C303C"/>
    <w:rPr>
      <w:color w:val="0000FF"/>
      <w:u w:val="single"/>
    </w:rPr>
  </w:style>
  <w:style w:type="character" w:styleId="FollowedHyperlink">
    <w:name w:val="FollowedHyperlink"/>
    <w:rsid w:val="00964DB4"/>
    <w:rPr>
      <w:color w:val="800080"/>
      <w:u w:val="single"/>
    </w:rPr>
  </w:style>
  <w:style w:type="paragraph" w:styleId="ListParagraph">
    <w:name w:val="List Paragraph"/>
    <w:basedOn w:val="Normal"/>
    <w:uiPriority w:val="34"/>
    <w:qFormat/>
    <w:rsid w:val="0044241C"/>
    <w:pPr>
      <w:ind w:left="720"/>
      <w:contextualSpacing/>
    </w:pPr>
  </w:style>
  <w:style w:type="character" w:styleId="CommentReference">
    <w:name w:val="annotation reference"/>
    <w:basedOn w:val="DefaultParagraphFont"/>
    <w:rsid w:val="00EA249B"/>
    <w:rPr>
      <w:sz w:val="16"/>
      <w:szCs w:val="16"/>
    </w:rPr>
  </w:style>
  <w:style w:type="paragraph" w:styleId="CommentText">
    <w:name w:val="annotation text"/>
    <w:basedOn w:val="Normal"/>
    <w:link w:val="CommentTextChar"/>
    <w:rsid w:val="00EA249B"/>
    <w:rPr>
      <w:sz w:val="20"/>
      <w:szCs w:val="20"/>
    </w:rPr>
  </w:style>
  <w:style w:type="character" w:customStyle="1" w:styleId="CommentTextChar">
    <w:name w:val="Comment Text Char"/>
    <w:basedOn w:val="DefaultParagraphFont"/>
    <w:link w:val="CommentText"/>
    <w:rsid w:val="00EA249B"/>
  </w:style>
  <w:style w:type="paragraph" w:styleId="CommentSubject">
    <w:name w:val="annotation subject"/>
    <w:basedOn w:val="CommentText"/>
    <w:next w:val="CommentText"/>
    <w:link w:val="CommentSubjectChar"/>
    <w:rsid w:val="00EA249B"/>
    <w:rPr>
      <w:b/>
      <w:bCs/>
    </w:rPr>
  </w:style>
  <w:style w:type="character" w:customStyle="1" w:styleId="CommentSubjectChar">
    <w:name w:val="Comment Subject Char"/>
    <w:basedOn w:val="CommentTextChar"/>
    <w:link w:val="CommentSubject"/>
    <w:rsid w:val="00EA24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8"/>
    </w:rPr>
  </w:style>
  <w:style w:type="paragraph" w:styleId="Heading2">
    <w:name w:val="heading 2"/>
    <w:basedOn w:val="Normal"/>
    <w:next w:val="Normal"/>
    <w:qFormat/>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56F7"/>
    <w:rPr>
      <w:i/>
      <w:iCs/>
    </w:rPr>
  </w:style>
  <w:style w:type="character" w:styleId="Strong">
    <w:name w:val="Strong"/>
    <w:qFormat/>
    <w:rsid w:val="00057201"/>
    <w:rPr>
      <w:b/>
      <w:bCs/>
    </w:rPr>
  </w:style>
  <w:style w:type="paragraph" w:styleId="BalloonText">
    <w:name w:val="Balloon Text"/>
    <w:basedOn w:val="Normal"/>
    <w:semiHidden/>
    <w:rsid w:val="00BC2ACB"/>
    <w:rPr>
      <w:rFonts w:ascii="Tahoma" w:hAnsi="Tahoma" w:cs="Tahoma"/>
      <w:sz w:val="16"/>
      <w:szCs w:val="16"/>
    </w:rPr>
  </w:style>
  <w:style w:type="paragraph" w:styleId="Header">
    <w:name w:val="header"/>
    <w:basedOn w:val="Normal"/>
    <w:rsid w:val="007554FD"/>
    <w:pPr>
      <w:tabs>
        <w:tab w:val="center" w:pos="4320"/>
        <w:tab w:val="right" w:pos="8640"/>
      </w:tabs>
    </w:pPr>
  </w:style>
  <w:style w:type="paragraph" w:styleId="Footer">
    <w:name w:val="footer"/>
    <w:basedOn w:val="Normal"/>
    <w:rsid w:val="007554FD"/>
    <w:pPr>
      <w:tabs>
        <w:tab w:val="center" w:pos="4320"/>
        <w:tab w:val="right" w:pos="8640"/>
      </w:tabs>
    </w:pPr>
  </w:style>
  <w:style w:type="table" w:styleId="TableGrid">
    <w:name w:val="Table Grid"/>
    <w:basedOn w:val="TableNormal"/>
    <w:uiPriority w:val="59"/>
    <w:rsid w:val="003E5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C303C"/>
    <w:rPr>
      <w:color w:val="0000FF"/>
      <w:u w:val="single"/>
    </w:rPr>
  </w:style>
  <w:style w:type="character" w:styleId="FollowedHyperlink">
    <w:name w:val="FollowedHyperlink"/>
    <w:rsid w:val="00964DB4"/>
    <w:rPr>
      <w:color w:val="800080"/>
      <w:u w:val="single"/>
    </w:rPr>
  </w:style>
  <w:style w:type="paragraph" w:styleId="ListParagraph">
    <w:name w:val="List Paragraph"/>
    <w:basedOn w:val="Normal"/>
    <w:uiPriority w:val="34"/>
    <w:qFormat/>
    <w:rsid w:val="0044241C"/>
    <w:pPr>
      <w:ind w:left="720"/>
      <w:contextualSpacing/>
    </w:pPr>
  </w:style>
  <w:style w:type="character" w:styleId="CommentReference">
    <w:name w:val="annotation reference"/>
    <w:basedOn w:val="DefaultParagraphFont"/>
    <w:rsid w:val="00EA249B"/>
    <w:rPr>
      <w:sz w:val="16"/>
      <w:szCs w:val="16"/>
    </w:rPr>
  </w:style>
  <w:style w:type="paragraph" w:styleId="CommentText">
    <w:name w:val="annotation text"/>
    <w:basedOn w:val="Normal"/>
    <w:link w:val="CommentTextChar"/>
    <w:rsid w:val="00EA249B"/>
    <w:rPr>
      <w:sz w:val="20"/>
      <w:szCs w:val="20"/>
    </w:rPr>
  </w:style>
  <w:style w:type="character" w:customStyle="1" w:styleId="CommentTextChar">
    <w:name w:val="Comment Text Char"/>
    <w:basedOn w:val="DefaultParagraphFont"/>
    <w:link w:val="CommentText"/>
    <w:rsid w:val="00EA249B"/>
  </w:style>
  <w:style w:type="paragraph" w:styleId="CommentSubject">
    <w:name w:val="annotation subject"/>
    <w:basedOn w:val="CommentText"/>
    <w:next w:val="CommentText"/>
    <w:link w:val="CommentSubjectChar"/>
    <w:rsid w:val="00EA249B"/>
    <w:rPr>
      <w:b/>
      <w:bCs/>
    </w:rPr>
  </w:style>
  <w:style w:type="character" w:customStyle="1" w:styleId="CommentSubjectChar">
    <w:name w:val="Comment Subject Char"/>
    <w:basedOn w:val="CommentTextChar"/>
    <w:link w:val="CommentSubject"/>
    <w:rsid w:val="00EA2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88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of Nursing</vt:lpstr>
    </vt:vector>
  </TitlesOfParts>
  <Company>University of Massachusetts - Amherst</Company>
  <LinksUpToDate>false</LinksUpToDate>
  <CharactersWithSpaces>3084</CharactersWithSpaces>
  <SharedDoc>false</SharedDoc>
  <HLinks>
    <vt:vector size="12" baseType="variant">
      <vt:variant>
        <vt:i4>3276845</vt:i4>
      </vt:variant>
      <vt:variant>
        <vt:i4>3</vt:i4>
      </vt:variant>
      <vt:variant>
        <vt:i4>0</vt:i4>
      </vt:variant>
      <vt:variant>
        <vt:i4>5</vt:i4>
      </vt:variant>
      <vt:variant>
        <vt:lpwstr>http://thedata.org</vt:lpwstr>
      </vt:variant>
      <vt:variant>
        <vt:lpwstr/>
      </vt:variant>
      <vt:variant>
        <vt:i4>4128774</vt:i4>
      </vt:variant>
      <vt:variant>
        <vt:i4>0</vt:i4>
      </vt:variant>
      <vt:variant>
        <vt:i4>0</vt:i4>
      </vt:variant>
      <vt:variant>
        <vt:i4>5</vt:i4>
      </vt:variant>
      <vt:variant>
        <vt:lpwstr>http://thedata.harvard.edu/dvn/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Nursing</dc:title>
  <dc:creator>SON</dc:creator>
  <cp:lastModifiedBy>Carol Bigelow</cp:lastModifiedBy>
  <cp:revision>6</cp:revision>
  <cp:lastPrinted>2015-08-03T20:55:00Z</cp:lastPrinted>
  <dcterms:created xsi:type="dcterms:W3CDTF">2015-08-03T17:58:00Z</dcterms:created>
  <dcterms:modified xsi:type="dcterms:W3CDTF">2015-08-03T20:55:00Z</dcterms:modified>
</cp:coreProperties>
</file>