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F9" w:rsidRPr="00317AB4" w:rsidRDefault="004527F9" w:rsidP="004527F9">
      <w:pPr>
        <w:rPr>
          <w:rFonts w:ascii="Times New Roman" w:hAnsi="Times New Roman" w:cs="Times New Roman"/>
          <w:sz w:val="28"/>
          <w:szCs w:val="28"/>
        </w:rPr>
      </w:pPr>
      <w:r w:rsidRPr="00317AB4">
        <w:rPr>
          <w:rFonts w:ascii="Times New Roman" w:hAnsi="Times New Roman" w:cs="Times New Roman"/>
          <w:sz w:val="28"/>
          <w:szCs w:val="28"/>
        </w:rPr>
        <w:t xml:space="preserve">Is There a </w:t>
      </w:r>
      <w:r w:rsidR="00E5780B">
        <w:rPr>
          <w:rFonts w:ascii="Times New Roman" w:hAnsi="Times New Roman" w:cs="Times New Roman"/>
          <w:sz w:val="28"/>
          <w:szCs w:val="28"/>
        </w:rPr>
        <w:t>Relationship</w:t>
      </w:r>
      <w:r w:rsidRPr="00317AB4">
        <w:rPr>
          <w:rFonts w:ascii="Times New Roman" w:hAnsi="Times New Roman" w:cs="Times New Roman"/>
          <w:sz w:val="28"/>
          <w:szCs w:val="28"/>
        </w:rPr>
        <w:t xml:space="preserve"> Between Two Variables?</w:t>
      </w: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317AB4">
        <w:rPr>
          <w:rFonts w:ascii="Times New Roman" w:hAnsi="Times New Roman" w:cs="Times New Roman"/>
          <w:sz w:val="24"/>
          <w:szCs w:val="24"/>
        </w:rPr>
        <w:t xml:space="preserve">Researchers were interested in attack of a plant by one organism induced resistance to subsequent attack by a different organism.  Individually potted cotton plants were randomly allocated to two groups:  infestation by spider mites or no infestation.  After two weeks the mites were dutifully removed by a conscientious research assistant, and both groups were inoculated with </w:t>
      </w:r>
      <w:proofErr w:type="spellStart"/>
      <w:r w:rsidRPr="00317AB4">
        <w:rPr>
          <w:rFonts w:ascii="Times New Roman" w:hAnsi="Times New Roman" w:cs="Times New Roman"/>
          <w:sz w:val="24"/>
          <w:szCs w:val="24"/>
        </w:rPr>
        <w:t>Verticillium</w:t>
      </w:r>
      <w:proofErr w:type="spellEnd"/>
      <w:r w:rsidRPr="00317AB4">
        <w:rPr>
          <w:rFonts w:ascii="Times New Roman" w:hAnsi="Times New Roman" w:cs="Times New Roman"/>
          <w:sz w:val="24"/>
          <w:szCs w:val="24"/>
        </w:rPr>
        <w:t>, a fungus that causes Wilt disease.  The accompanying table shows the number of plants that developed symptoms of Wilt disease.</w:t>
      </w: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527F9" w:rsidRPr="00317AB4" w:rsidTr="003C580D"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4">
              <w:rPr>
                <w:rFonts w:ascii="Times New Roman" w:hAnsi="Times New Roman" w:cs="Times New Roman"/>
                <w:sz w:val="24"/>
                <w:szCs w:val="24"/>
              </w:rPr>
              <w:t>Mites</w:t>
            </w:r>
          </w:p>
        </w:tc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4">
              <w:rPr>
                <w:rFonts w:ascii="Times New Roman" w:hAnsi="Times New Roman" w:cs="Times New Roman"/>
                <w:sz w:val="24"/>
                <w:szCs w:val="24"/>
              </w:rPr>
              <w:t>No Mites</w:t>
            </w:r>
          </w:p>
        </w:tc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4527F9" w:rsidRPr="00317AB4" w:rsidTr="003C580D"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4">
              <w:rPr>
                <w:rFonts w:ascii="Times New Roman" w:hAnsi="Times New Roman" w:cs="Times New Roman"/>
                <w:sz w:val="24"/>
                <w:szCs w:val="24"/>
              </w:rPr>
              <w:t>Wilt disease</w:t>
            </w:r>
          </w:p>
        </w:tc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527F9" w:rsidRPr="00317AB4" w:rsidTr="003C580D"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4">
              <w:rPr>
                <w:rFonts w:ascii="Times New Roman" w:hAnsi="Times New Roman" w:cs="Times New Roman"/>
                <w:sz w:val="24"/>
                <w:szCs w:val="24"/>
              </w:rPr>
              <w:t>No Wilt disease</w:t>
            </w:r>
          </w:p>
        </w:tc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527F9" w:rsidRPr="00317AB4" w:rsidTr="003C580D"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4" w:type="dxa"/>
          </w:tcPr>
          <w:p w:rsidR="004527F9" w:rsidRPr="00317AB4" w:rsidRDefault="004527F9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A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317AB4">
        <w:rPr>
          <w:rFonts w:ascii="Times New Roman" w:hAnsi="Times New Roman" w:cs="Times New Roman"/>
          <w:sz w:val="24"/>
          <w:szCs w:val="24"/>
        </w:rPr>
        <w:t>1.</w:t>
      </w:r>
      <w:r w:rsidRPr="00317AB4">
        <w:rPr>
          <w:rFonts w:ascii="Times New Roman" w:hAnsi="Times New Roman" w:cs="Times New Roman"/>
          <w:sz w:val="24"/>
          <w:szCs w:val="24"/>
        </w:rPr>
        <w:tab/>
        <w:t>Is there a relationship between infestation and Wilt disease?</w:t>
      </w: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317AB4">
        <w:rPr>
          <w:rFonts w:ascii="Times New Roman" w:hAnsi="Times New Roman" w:cs="Times New Roman"/>
          <w:sz w:val="24"/>
          <w:szCs w:val="24"/>
        </w:rPr>
        <w:t>2.</w:t>
      </w:r>
      <w:r w:rsidRPr="00317AB4">
        <w:rPr>
          <w:rFonts w:ascii="Times New Roman" w:hAnsi="Times New Roman" w:cs="Times New Roman"/>
          <w:sz w:val="24"/>
          <w:szCs w:val="24"/>
        </w:rPr>
        <w:tab/>
        <w:t>Here, what do you think is the explanatory variable?</w:t>
      </w:r>
      <w:r w:rsidRPr="00317AB4">
        <w:rPr>
          <w:rFonts w:ascii="Times New Roman" w:hAnsi="Times New Roman" w:cs="Times New Roman"/>
          <w:sz w:val="24"/>
          <w:szCs w:val="24"/>
        </w:rPr>
        <w:tab/>
      </w: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317AB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17AB4">
        <w:rPr>
          <w:rFonts w:ascii="Times New Roman" w:hAnsi="Times New Roman" w:cs="Times New Roman"/>
          <w:sz w:val="24"/>
          <w:szCs w:val="24"/>
        </w:rPr>
        <w:t>The response variable?</w:t>
      </w:r>
      <w:proofErr w:type="gramEnd"/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317AB4">
        <w:rPr>
          <w:rFonts w:ascii="Times New Roman" w:hAnsi="Times New Roman" w:cs="Times New Roman"/>
          <w:sz w:val="24"/>
          <w:szCs w:val="24"/>
        </w:rPr>
        <w:t>3.</w:t>
      </w:r>
      <w:r w:rsidRPr="00317AB4">
        <w:rPr>
          <w:rFonts w:ascii="Times New Roman" w:hAnsi="Times New Roman" w:cs="Times New Roman"/>
          <w:sz w:val="24"/>
          <w:szCs w:val="24"/>
        </w:rPr>
        <w:tab/>
        <w:t xml:space="preserve">What is the risk of </w:t>
      </w:r>
      <w:r w:rsidR="00931120">
        <w:rPr>
          <w:rFonts w:ascii="Times New Roman" w:hAnsi="Times New Roman" w:cs="Times New Roman"/>
          <w:sz w:val="24"/>
          <w:szCs w:val="24"/>
        </w:rPr>
        <w:t xml:space="preserve">not </w:t>
      </w:r>
      <w:r w:rsidRPr="00317AB4">
        <w:rPr>
          <w:rFonts w:ascii="Times New Roman" w:hAnsi="Times New Roman" w:cs="Times New Roman"/>
          <w:sz w:val="24"/>
          <w:szCs w:val="24"/>
        </w:rPr>
        <w:t>developing Wilt disease, for the mites group?</w:t>
      </w: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317AB4">
        <w:rPr>
          <w:rFonts w:ascii="Times New Roman" w:hAnsi="Times New Roman" w:cs="Times New Roman"/>
          <w:sz w:val="24"/>
          <w:szCs w:val="24"/>
        </w:rPr>
        <w:t>4.</w:t>
      </w:r>
      <w:r w:rsidRPr="00317AB4">
        <w:rPr>
          <w:rFonts w:ascii="Times New Roman" w:hAnsi="Times New Roman" w:cs="Times New Roman"/>
          <w:sz w:val="24"/>
          <w:szCs w:val="24"/>
        </w:rPr>
        <w:tab/>
        <w:t xml:space="preserve">What is the risk of </w:t>
      </w:r>
      <w:r w:rsidR="00931120">
        <w:rPr>
          <w:rFonts w:ascii="Times New Roman" w:hAnsi="Times New Roman" w:cs="Times New Roman"/>
          <w:sz w:val="24"/>
          <w:szCs w:val="24"/>
        </w:rPr>
        <w:t xml:space="preserve">not </w:t>
      </w:r>
      <w:r w:rsidRPr="00317AB4">
        <w:rPr>
          <w:rFonts w:ascii="Times New Roman" w:hAnsi="Times New Roman" w:cs="Times New Roman"/>
          <w:sz w:val="24"/>
          <w:szCs w:val="24"/>
        </w:rPr>
        <w:t>developing Wilt disease, for the no mites group?</w:t>
      </w: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317AB4">
        <w:rPr>
          <w:rFonts w:ascii="Times New Roman" w:hAnsi="Times New Roman" w:cs="Times New Roman"/>
          <w:sz w:val="24"/>
          <w:szCs w:val="24"/>
        </w:rPr>
        <w:t>5.</w:t>
      </w:r>
      <w:r w:rsidRPr="00317AB4">
        <w:rPr>
          <w:rFonts w:ascii="Times New Roman" w:hAnsi="Times New Roman" w:cs="Times New Roman"/>
          <w:sz w:val="24"/>
          <w:szCs w:val="24"/>
        </w:rPr>
        <w:tab/>
        <w:t>What is the relative risk of</w:t>
      </w:r>
      <w:r w:rsidR="00931120">
        <w:rPr>
          <w:rFonts w:ascii="Times New Roman" w:hAnsi="Times New Roman" w:cs="Times New Roman"/>
          <w:sz w:val="24"/>
          <w:szCs w:val="24"/>
        </w:rPr>
        <w:t xml:space="preserve"> not</w:t>
      </w:r>
      <w:r w:rsidRPr="00317AB4">
        <w:rPr>
          <w:rFonts w:ascii="Times New Roman" w:hAnsi="Times New Roman" w:cs="Times New Roman"/>
          <w:sz w:val="24"/>
          <w:szCs w:val="24"/>
        </w:rPr>
        <w:t xml:space="preserve"> developing Wilt disease, comparing mites to no mites?</w:t>
      </w: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317AB4">
        <w:rPr>
          <w:rFonts w:ascii="Times New Roman" w:hAnsi="Times New Roman" w:cs="Times New Roman"/>
          <w:sz w:val="24"/>
          <w:szCs w:val="24"/>
        </w:rPr>
        <w:t>6.</w:t>
      </w:r>
      <w:r w:rsidRPr="00317AB4">
        <w:rPr>
          <w:rFonts w:ascii="Times New Roman" w:hAnsi="Times New Roman" w:cs="Times New Roman"/>
          <w:sz w:val="24"/>
          <w:szCs w:val="24"/>
        </w:rPr>
        <w:tab/>
        <w:t xml:space="preserve">If there were no association between mites and Wilt disease, what would the relative risk </w:t>
      </w:r>
      <w:r>
        <w:rPr>
          <w:rFonts w:ascii="Times New Roman" w:hAnsi="Times New Roman" w:cs="Times New Roman"/>
          <w:sz w:val="24"/>
          <w:szCs w:val="24"/>
        </w:rPr>
        <w:tab/>
      </w:r>
      <w:r w:rsidRPr="00317AB4">
        <w:rPr>
          <w:rFonts w:ascii="Times New Roman" w:hAnsi="Times New Roman" w:cs="Times New Roman"/>
          <w:sz w:val="24"/>
          <w:szCs w:val="24"/>
        </w:rPr>
        <w:t>be?</w:t>
      </w: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317AB4">
        <w:rPr>
          <w:rFonts w:ascii="Times New Roman" w:hAnsi="Times New Roman" w:cs="Times New Roman"/>
          <w:sz w:val="24"/>
          <w:szCs w:val="24"/>
        </w:rPr>
        <w:t>7.</w:t>
      </w:r>
      <w:r w:rsidRPr="00317AB4">
        <w:rPr>
          <w:rFonts w:ascii="Times New Roman" w:hAnsi="Times New Roman" w:cs="Times New Roman"/>
          <w:sz w:val="24"/>
          <w:szCs w:val="24"/>
        </w:rPr>
        <w:tab/>
        <w:t xml:space="preserve">Let X </w:t>
      </w:r>
      <w:proofErr w:type="gramStart"/>
      <w:r w:rsidRPr="00317AB4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317AB4">
        <w:rPr>
          <w:rFonts w:ascii="Times New Roman" w:hAnsi="Times New Roman" w:cs="Times New Roman"/>
          <w:sz w:val="24"/>
          <w:szCs w:val="24"/>
        </w:rPr>
        <w:t xml:space="preserve"> the number of plants in the mites group that did not develop Wilt disease.  In </w:t>
      </w:r>
      <w:r>
        <w:rPr>
          <w:rFonts w:ascii="Times New Roman" w:hAnsi="Times New Roman" w:cs="Times New Roman"/>
          <w:sz w:val="24"/>
          <w:szCs w:val="24"/>
        </w:rPr>
        <w:tab/>
        <w:t xml:space="preserve">terms </w:t>
      </w:r>
      <w:r w:rsidRPr="00317AB4">
        <w:rPr>
          <w:rFonts w:ascii="Times New Roman" w:hAnsi="Times New Roman" w:cs="Times New Roman"/>
          <w:sz w:val="24"/>
          <w:szCs w:val="24"/>
        </w:rPr>
        <w:t>of X, what would be a more extreme result?  X =</w:t>
      </w: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317AB4">
        <w:rPr>
          <w:rFonts w:ascii="Times New Roman" w:hAnsi="Times New Roman" w:cs="Times New Roman"/>
          <w:sz w:val="24"/>
          <w:szCs w:val="24"/>
        </w:rPr>
        <w:tab/>
        <w:t xml:space="preserve">What would another extreme result be X = </w:t>
      </w:r>
    </w:p>
    <w:p w:rsidR="004527F9" w:rsidRPr="00317AB4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317AB4">
        <w:rPr>
          <w:rFonts w:ascii="Times New Roman" w:hAnsi="Times New Roman" w:cs="Times New Roman"/>
          <w:sz w:val="24"/>
          <w:szCs w:val="24"/>
        </w:rPr>
        <w:br w:type="page"/>
      </w:r>
    </w:p>
    <w:p w:rsidR="004527F9" w:rsidRDefault="004527F9" w:rsidP="00452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Creating a Physical Simulation:  </w:t>
      </w:r>
    </w:p>
    <w:p w:rsidR="004527F9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Default="004527F9" w:rsidP="00452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deck a playing cards, define the red cards to be the plants with mites and the black cards to be the plants without mites. Y</w:t>
      </w:r>
      <w:r w:rsidR="00E5780B">
        <w:rPr>
          <w:rFonts w:ascii="Times New Roman" w:hAnsi="Times New Roman" w:cs="Times New Roman"/>
          <w:sz w:val="24"/>
          <w:szCs w:val="24"/>
        </w:rPr>
        <w:t>ou will need 26 black</w:t>
      </w:r>
      <w:r>
        <w:rPr>
          <w:rFonts w:ascii="Times New Roman" w:hAnsi="Times New Roman" w:cs="Times New Roman"/>
          <w:sz w:val="24"/>
          <w:szCs w:val="24"/>
        </w:rPr>
        <w:t xml:space="preserve"> cards to represent the m</w:t>
      </w:r>
      <w:r w:rsidR="00E5780B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es and 21 </w:t>
      </w:r>
      <w:r w:rsidR="00E5780B">
        <w:rPr>
          <w:rFonts w:ascii="Times New Roman" w:hAnsi="Times New Roman" w:cs="Times New Roman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 xml:space="preserve"> cards to represent the no mites.  </w:t>
      </w:r>
    </w:p>
    <w:p w:rsidR="00435C8A" w:rsidRDefault="00435C8A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B72C39" w:rsidRDefault="00435C8A" w:rsidP="00452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Sampling </w:t>
      </w:r>
      <w:r w:rsidR="004527F9">
        <w:rPr>
          <w:rFonts w:ascii="Times New Roman" w:hAnsi="Times New Roman" w:cs="Times New Roman"/>
          <w:sz w:val="24"/>
          <w:szCs w:val="24"/>
        </w:rPr>
        <w:t>Process:</w:t>
      </w:r>
    </w:p>
    <w:p w:rsidR="004527F9" w:rsidRPr="00B72C39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B72C39">
        <w:rPr>
          <w:rFonts w:ascii="Times New Roman" w:hAnsi="Times New Roman" w:cs="Times New Roman"/>
          <w:sz w:val="24"/>
          <w:szCs w:val="24"/>
        </w:rPr>
        <w:tab/>
        <w:t>a.</w:t>
      </w:r>
      <w:r w:rsidRPr="00B72C39">
        <w:rPr>
          <w:rFonts w:ascii="Times New Roman" w:hAnsi="Times New Roman" w:cs="Times New Roman"/>
          <w:sz w:val="24"/>
          <w:szCs w:val="24"/>
        </w:rPr>
        <w:tab/>
        <w:t xml:space="preserve">Select 47 cards from a standard 52 card deck, 26 </w:t>
      </w:r>
      <w:r w:rsidR="00E5780B">
        <w:rPr>
          <w:rFonts w:ascii="Times New Roman" w:hAnsi="Times New Roman" w:cs="Times New Roman"/>
          <w:sz w:val="24"/>
          <w:szCs w:val="24"/>
        </w:rPr>
        <w:t>black</w:t>
      </w:r>
      <w:r w:rsidRPr="00B72C39">
        <w:rPr>
          <w:rFonts w:ascii="Times New Roman" w:hAnsi="Times New Roman" w:cs="Times New Roman"/>
          <w:sz w:val="24"/>
          <w:szCs w:val="24"/>
        </w:rPr>
        <w:t xml:space="preserve"> cards (mites) and 21 </w:t>
      </w:r>
      <w:r w:rsidR="00E5780B">
        <w:rPr>
          <w:rFonts w:ascii="Times New Roman" w:hAnsi="Times New Roman" w:cs="Times New Roman"/>
          <w:sz w:val="24"/>
          <w:szCs w:val="24"/>
        </w:rPr>
        <w:t>red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2C39">
        <w:rPr>
          <w:rFonts w:ascii="Times New Roman" w:hAnsi="Times New Roman" w:cs="Times New Roman"/>
          <w:sz w:val="24"/>
          <w:szCs w:val="24"/>
        </w:rPr>
        <w:t>cards (no mites)</w:t>
      </w:r>
    </w:p>
    <w:p w:rsidR="004527F9" w:rsidRPr="00B72C39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B72C39">
        <w:rPr>
          <w:rFonts w:ascii="Times New Roman" w:hAnsi="Times New Roman" w:cs="Times New Roman"/>
          <w:sz w:val="24"/>
          <w:szCs w:val="24"/>
        </w:rPr>
        <w:tab/>
        <w:t>b.</w:t>
      </w:r>
      <w:r w:rsidRPr="00B72C39">
        <w:rPr>
          <w:rFonts w:ascii="Times New Roman" w:hAnsi="Times New Roman" w:cs="Times New Roman"/>
          <w:sz w:val="24"/>
          <w:szCs w:val="24"/>
        </w:rPr>
        <w:tab/>
        <w:t>Shuffle the cards well.</w:t>
      </w:r>
    </w:p>
    <w:p w:rsidR="004527F9" w:rsidRPr="00B72C39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B72C39">
        <w:rPr>
          <w:rFonts w:ascii="Times New Roman" w:hAnsi="Times New Roman" w:cs="Times New Roman"/>
          <w:sz w:val="24"/>
          <w:szCs w:val="24"/>
        </w:rPr>
        <w:tab/>
        <w:t>c.</w:t>
      </w:r>
      <w:r w:rsidRPr="00B72C39">
        <w:rPr>
          <w:rFonts w:ascii="Times New Roman" w:hAnsi="Times New Roman" w:cs="Times New Roman"/>
          <w:sz w:val="24"/>
          <w:szCs w:val="24"/>
        </w:rPr>
        <w:tab/>
        <w:t xml:space="preserve">Deal out 19 cards, and count the number of </w:t>
      </w:r>
      <w:r w:rsidR="00E5780B">
        <w:rPr>
          <w:rFonts w:ascii="Times New Roman" w:hAnsi="Times New Roman" w:cs="Times New Roman"/>
          <w:sz w:val="24"/>
          <w:szCs w:val="24"/>
        </w:rPr>
        <w:t>black</w:t>
      </w:r>
      <w:r w:rsidRPr="00B72C39">
        <w:rPr>
          <w:rFonts w:ascii="Times New Roman" w:hAnsi="Times New Roman" w:cs="Times New Roman"/>
          <w:sz w:val="24"/>
          <w:szCs w:val="24"/>
        </w:rPr>
        <w:t xml:space="preserve"> cards (</w:t>
      </w:r>
      <w:r w:rsidR="00E5780B">
        <w:rPr>
          <w:rFonts w:ascii="Times New Roman" w:hAnsi="Times New Roman" w:cs="Times New Roman"/>
          <w:sz w:val="24"/>
          <w:szCs w:val="24"/>
        </w:rPr>
        <w:t xml:space="preserve">number of plants with </w:t>
      </w:r>
      <w:r w:rsidR="00E5780B">
        <w:rPr>
          <w:rFonts w:ascii="Times New Roman" w:hAnsi="Times New Roman" w:cs="Times New Roman"/>
          <w:sz w:val="24"/>
          <w:szCs w:val="24"/>
        </w:rPr>
        <w:tab/>
      </w:r>
      <w:r w:rsidR="00E5780B">
        <w:rPr>
          <w:rFonts w:ascii="Times New Roman" w:hAnsi="Times New Roman" w:cs="Times New Roman"/>
          <w:sz w:val="24"/>
          <w:szCs w:val="24"/>
        </w:rPr>
        <w:tab/>
      </w:r>
      <w:r w:rsidR="00E5780B">
        <w:rPr>
          <w:rFonts w:ascii="Times New Roman" w:hAnsi="Times New Roman" w:cs="Times New Roman"/>
          <w:sz w:val="24"/>
          <w:szCs w:val="24"/>
        </w:rPr>
        <w:tab/>
        <w:t>mites that did not have Wilt disease</w:t>
      </w:r>
      <w:r w:rsidRPr="00B72C39">
        <w:rPr>
          <w:rFonts w:ascii="Times New Roman" w:hAnsi="Times New Roman" w:cs="Times New Roman"/>
          <w:sz w:val="24"/>
          <w:szCs w:val="24"/>
        </w:rPr>
        <w:t>)</w:t>
      </w:r>
    </w:p>
    <w:p w:rsidR="004527F9" w:rsidRPr="00B72C39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B72C39">
        <w:rPr>
          <w:rFonts w:ascii="Times New Roman" w:hAnsi="Times New Roman" w:cs="Times New Roman"/>
          <w:sz w:val="24"/>
          <w:szCs w:val="24"/>
        </w:rPr>
        <w:tab/>
        <w:t>d.</w:t>
      </w:r>
      <w:r w:rsidRPr="00B72C39">
        <w:rPr>
          <w:rFonts w:ascii="Times New Roman" w:hAnsi="Times New Roman" w:cs="Times New Roman"/>
          <w:sz w:val="24"/>
          <w:szCs w:val="24"/>
        </w:rPr>
        <w:tab/>
        <w:t xml:space="preserve">Repeat steps b-c </w:t>
      </w:r>
      <w:r w:rsidR="00435C8A">
        <w:rPr>
          <w:rFonts w:ascii="Times New Roman" w:hAnsi="Times New Roman" w:cs="Times New Roman"/>
          <w:sz w:val="24"/>
          <w:szCs w:val="24"/>
        </w:rPr>
        <w:t>three more</w:t>
      </w:r>
      <w:r w:rsidRPr="00B72C39">
        <w:rPr>
          <w:rFonts w:ascii="Times New Roman" w:hAnsi="Times New Roman" w:cs="Times New Roman"/>
          <w:sz w:val="24"/>
          <w:szCs w:val="24"/>
        </w:rPr>
        <w:t xml:space="preserve"> times</w:t>
      </w:r>
    </w:p>
    <w:p w:rsidR="004527F9" w:rsidRPr="00B72C39" w:rsidRDefault="00435C8A" w:rsidP="00452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ab/>
        <w:t>When you are</w:t>
      </w:r>
      <w:r w:rsidR="004527F9" w:rsidRPr="00B72C39">
        <w:rPr>
          <w:rFonts w:ascii="Times New Roman" w:hAnsi="Times New Roman" w:cs="Times New Roman"/>
          <w:sz w:val="24"/>
          <w:szCs w:val="24"/>
        </w:rPr>
        <w:t xml:space="preserve"> done, add your results </w:t>
      </w:r>
      <w:r>
        <w:rPr>
          <w:rFonts w:ascii="Times New Roman" w:hAnsi="Times New Roman" w:cs="Times New Roman"/>
          <w:sz w:val="24"/>
          <w:szCs w:val="24"/>
        </w:rPr>
        <w:t>to the dot plot on the class computer</w:t>
      </w:r>
    </w:p>
    <w:p w:rsidR="004527F9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B72C39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Pr="00B72C39" w:rsidRDefault="004527F9" w:rsidP="004527F9">
      <w:pPr>
        <w:rPr>
          <w:rFonts w:ascii="Times New Roman" w:hAnsi="Times New Roman" w:cs="Times New Roman"/>
          <w:sz w:val="24"/>
          <w:szCs w:val="24"/>
        </w:rPr>
      </w:pPr>
      <w:r w:rsidRPr="00B72C39">
        <w:rPr>
          <w:rFonts w:ascii="Times New Roman" w:hAnsi="Times New Roman" w:cs="Times New Roman"/>
          <w:sz w:val="24"/>
          <w:szCs w:val="24"/>
        </w:rPr>
        <w:t>Your results</w:t>
      </w:r>
    </w:p>
    <w:p w:rsidR="004527F9" w:rsidRPr="00B72C39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</w:tblGrid>
      <w:tr w:rsidR="00435C8A" w:rsidRPr="00B72C39" w:rsidTr="00931120">
        <w:trPr>
          <w:trHeight w:val="432"/>
        </w:trPr>
        <w:tc>
          <w:tcPr>
            <w:tcW w:w="1596" w:type="dxa"/>
          </w:tcPr>
          <w:p w:rsidR="00435C8A" w:rsidRPr="00B72C39" w:rsidRDefault="00435C8A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39">
              <w:rPr>
                <w:rFonts w:ascii="Times New Roman" w:hAnsi="Times New Roman" w:cs="Times New Roman"/>
                <w:sz w:val="24"/>
                <w:szCs w:val="24"/>
              </w:rPr>
              <w:t>X1=</w:t>
            </w:r>
          </w:p>
        </w:tc>
        <w:tc>
          <w:tcPr>
            <w:tcW w:w="1596" w:type="dxa"/>
          </w:tcPr>
          <w:p w:rsidR="00435C8A" w:rsidRPr="00B72C39" w:rsidRDefault="00435C8A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39">
              <w:rPr>
                <w:rFonts w:ascii="Times New Roman" w:hAnsi="Times New Roman" w:cs="Times New Roman"/>
                <w:sz w:val="24"/>
                <w:szCs w:val="24"/>
              </w:rPr>
              <w:t>X2=</w:t>
            </w:r>
          </w:p>
        </w:tc>
        <w:tc>
          <w:tcPr>
            <w:tcW w:w="1596" w:type="dxa"/>
          </w:tcPr>
          <w:p w:rsidR="00435C8A" w:rsidRPr="00B72C39" w:rsidRDefault="00435C8A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39">
              <w:rPr>
                <w:rFonts w:ascii="Times New Roman" w:hAnsi="Times New Roman" w:cs="Times New Roman"/>
                <w:sz w:val="24"/>
                <w:szCs w:val="24"/>
              </w:rPr>
              <w:t>X3=</w:t>
            </w:r>
          </w:p>
        </w:tc>
        <w:tc>
          <w:tcPr>
            <w:tcW w:w="1596" w:type="dxa"/>
          </w:tcPr>
          <w:p w:rsidR="00435C8A" w:rsidRPr="00B72C39" w:rsidRDefault="00435C8A" w:rsidP="003C5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C39">
              <w:rPr>
                <w:rFonts w:ascii="Times New Roman" w:hAnsi="Times New Roman" w:cs="Times New Roman"/>
                <w:sz w:val="24"/>
                <w:szCs w:val="24"/>
              </w:rPr>
              <w:t>X4=</w:t>
            </w:r>
          </w:p>
        </w:tc>
      </w:tr>
    </w:tbl>
    <w:p w:rsidR="004527F9" w:rsidRPr="00B72C39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4527F9" w:rsidRDefault="00435C8A" w:rsidP="00E57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527F9">
        <w:rPr>
          <w:rFonts w:ascii="Times New Roman" w:hAnsi="Times New Roman" w:cs="Times New Roman"/>
          <w:sz w:val="24"/>
          <w:szCs w:val="24"/>
        </w:rPr>
        <w:t>.</w:t>
      </w:r>
      <w:r w:rsidR="004527F9">
        <w:rPr>
          <w:rFonts w:ascii="Times New Roman" w:hAnsi="Times New Roman" w:cs="Times New Roman"/>
          <w:sz w:val="24"/>
          <w:szCs w:val="24"/>
        </w:rPr>
        <w:tab/>
      </w:r>
      <w:r w:rsidR="00E5780B">
        <w:rPr>
          <w:rFonts w:ascii="Times New Roman" w:hAnsi="Times New Roman" w:cs="Times New Roman"/>
          <w:sz w:val="24"/>
          <w:szCs w:val="24"/>
        </w:rPr>
        <w:t>From looking at the dot plot, describe what you observe about the distribution.</w:t>
      </w:r>
    </w:p>
    <w:p w:rsidR="00E5780B" w:rsidRDefault="00E5780B" w:rsidP="00E5780B">
      <w:pPr>
        <w:rPr>
          <w:rFonts w:ascii="Times New Roman" w:hAnsi="Times New Roman" w:cs="Times New Roman"/>
          <w:sz w:val="24"/>
          <w:szCs w:val="24"/>
        </w:rPr>
      </w:pPr>
    </w:p>
    <w:p w:rsidR="00E5780B" w:rsidRDefault="00E5780B" w:rsidP="00E57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How often was the number of black cards 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large or larger than the 15 cases that were 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originally observed?</w:t>
      </w:r>
    </w:p>
    <w:p w:rsidR="00E5780B" w:rsidRDefault="00E5780B" w:rsidP="00E5780B">
      <w:pPr>
        <w:rPr>
          <w:rFonts w:ascii="Times New Roman" w:hAnsi="Times New Roman" w:cs="Times New Roman"/>
          <w:sz w:val="24"/>
          <w:szCs w:val="24"/>
        </w:rPr>
      </w:pPr>
    </w:p>
    <w:p w:rsidR="00E5780B" w:rsidRDefault="00E5780B" w:rsidP="00E57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proportion of the trials did an extreme event occur?</w:t>
      </w:r>
    </w:p>
    <w:p w:rsidR="004527F9" w:rsidRDefault="004527F9" w:rsidP="004527F9">
      <w:pPr>
        <w:rPr>
          <w:rFonts w:ascii="Times New Roman" w:hAnsi="Times New Roman" w:cs="Times New Roman"/>
          <w:sz w:val="24"/>
          <w:szCs w:val="24"/>
        </w:rPr>
      </w:pPr>
    </w:p>
    <w:p w:rsidR="00E5780B" w:rsidRDefault="00E5780B" w:rsidP="004527F9">
      <w:pPr>
        <w:rPr>
          <w:rFonts w:ascii="Times New Roman" w:hAnsi="Times New Roman" w:cs="Times New Roman"/>
          <w:sz w:val="24"/>
          <w:szCs w:val="24"/>
        </w:rPr>
      </w:pPr>
    </w:p>
    <w:p w:rsidR="00E5780B" w:rsidRDefault="00E5780B" w:rsidP="004527F9">
      <w:pPr>
        <w:rPr>
          <w:rFonts w:ascii="Times New Roman" w:hAnsi="Times New Roman" w:cs="Times New Roman"/>
          <w:sz w:val="24"/>
          <w:szCs w:val="24"/>
        </w:rPr>
      </w:pPr>
    </w:p>
    <w:p w:rsidR="00E5780B" w:rsidRDefault="00E5780B" w:rsidP="00452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Creating a Computer Simulation</w:t>
      </w:r>
    </w:p>
    <w:p w:rsidR="00E5780B" w:rsidRDefault="00E5780B" w:rsidP="004527F9">
      <w:pPr>
        <w:rPr>
          <w:rFonts w:ascii="Times New Roman" w:hAnsi="Times New Roman" w:cs="Times New Roman"/>
          <w:sz w:val="24"/>
          <w:szCs w:val="24"/>
        </w:rPr>
      </w:pPr>
    </w:p>
    <w:p w:rsidR="00E5780B" w:rsidRDefault="00E5780B" w:rsidP="00452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we use Fathom to get a more accurate estimate of the proportion of random assignments that put 15 or more “no Wil</w:t>
      </w:r>
      <w:r w:rsidR="00931120">
        <w:rPr>
          <w:rFonts w:ascii="Times New Roman" w:hAnsi="Times New Roman" w:cs="Times New Roman"/>
          <w:sz w:val="24"/>
          <w:szCs w:val="24"/>
        </w:rPr>
        <w:t>t disease” into the mites group?</w:t>
      </w:r>
    </w:p>
    <w:p w:rsidR="004553D2" w:rsidRDefault="00931120"/>
    <w:sectPr w:rsidR="004553D2" w:rsidSect="00295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28EF"/>
    <w:multiLevelType w:val="hybridMultilevel"/>
    <w:tmpl w:val="34B8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27F9"/>
    <w:rsid w:val="00046101"/>
    <w:rsid w:val="00295CED"/>
    <w:rsid w:val="00435C8A"/>
    <w:rsid w:val="0044018F"/>
    <w:rsid w:val="004527F9"/>
    <w:rsid w:val="00472E70"/>
    <w:rsid w:val="006B225D"/>
    <w:rsid w:val="00870029"/>
    <w:rsid w:val="00931120"/>
    <w:rsid w:val="00E5780B"/>
    <w:rsid w:val="00FB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F9"/>
    <w:pPr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7F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Gram</dc:creator>
  <cp:lastModifiedBy>Alicia Gram</cp:lastModifiedBy>
  <cp:revision>2</cp:revision>
  <dcterms:created xsi:type="dcterms:W3CDTF">2010-01-11T21:12:00Z</dcterms:created>
  <dcterms:modified xsi:type="dcterms:W3CDTF">2010-01-11T21:58:00Z</dcterms:modified>
</cp:coreProperties>
</file>