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D4840" w14:textId="77777777" w:rsidR="00DF408E" w:rsidRDefault="00DF408E">
      <w:pPr>
        <w:rPr>
          <w:b/>
          <w:sz w:val="24"/>
        </w:rPr>
      </w:pPr>
      <w:r>
        <w:rPr>
          <w:noProof/>
        </w:rPr>
        <w:drawing>
          <wp:inline distT="0" distB="0" distL="0" distR="0" wp14:anchorId="33BD8BD8" wp14:editId="4A50E4F2">
            <wp:extent cx="1428750" cy="652271"/>
            <wp:effectExtent l="0" t="0" r="0" b="0"/>
            <wp:docPr id="36618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652271"/>
                    </a:xfrm>
                    <a:prstGeom prst="rect">
                      <a:avLst/>
                    </a:prstGeom>
                  </pic:spPr>
                </pic:pic>
              </a:graphicData>
            </a:graphic>
          </wp:inline>
        </w:drawing>
      </w:r>
    </w:p>
    <w:tbl>
      <w:tblPr>
        <w:tblStyle w:val="TableGrid"/>
        <w:tblW w:w="12950" w:type="dxa"/>
        <w:tblLayout w:type="fixed"/>
        <w:tblCellMar>
          <w:top w:w="86" w:type="dxa"/>
          <w:bottom w:w="86" w:type="dxa"/>
        </w:tblCellMar>
        <w:tblLook w:val="04A0" w:firstRow="1" w:lastRow="0" w:firstColumn="1" w:lastColumn="0" w:noHBand="0" w:noVBand="1"/>
      </w:tblPr>
      <w:tblGrid>
        <w:gridCol w:w="1030"/>
        <w:gridCol w:w="1935"/>
        <w:gridCol w:w="4140"/>
        <w:gridCol w:w="2340"/>
        <w:gridCol w:w="2340"/>
        <w:gridCol w:w="1165"/>
      </w:tblGrid>
      <w:tr w:rsidR="00C56F6B" w:rsidRPr="00DF408E" w14:paraId="5F2F273B" w14:textId="77777777" w:rsidTr="00790065">
        <w:tc>
          <w:tcPr>
            <w:tcW w:w="12950" w:type="dxa"/>
            <w:gridSpan w:val="6"/>
            <w:shd w:val="clear" w:color="auto" w:fill="DEEAF6" w:themeFill="accent1" w:themeFillTint="33"/>
          </w:tcPr>
          <w:p w14:paraId="04843698" w14:textId="146843CD" w:rsidR="00C56F6B" w:rsidRPr="00C56F6B" w:rsidRDefault="00C56F6B">
            <w:pPr>
              <w:rPr>
                <w:b/>
                <w:sz w:val="24"/>
                <w:szCs w:val="24"/>
              </w:rPr>
            </w:pPr>
            <w:r w:rsidRPr="00C56F6B">
              <w:rPr>
                <w:b/>
                <w:sz w:val="24"/>
                <w:szCs w:val="24"/>
              </w:rPr>
              <w:t xml:space="preserve">Rock Studies Learning Objective 3a: </w:t>
            </w:r>
            <w:r w:rsidRPr="00C56F6B">
              <w:rPr>
                <w:i/>
                <w:sz w:val="24"/>
                <w:szCs w:val="24"/>
              </w:rPr>
              <w:t>Demonstrate knowledge of diverse experiences, cultures, and identities from a systemic perspective. Learning about diversity means learning to apply multiple perspectives to address local, regional, global, and cultural issues. It also asks students to discover ways that systems of power contribute to inequalities and interactions that affect individuals and communities</w:t>
            </w:r>
          </w:p>
        </w:tc>
      </w:tr>
      <w:tr w:rsidR="00040B56" w:rsidRPr="00DF408E" w14:paraId="070BBA2D" w14:textId="77777777" w:rsidTr="00790065">
        <w:tc>
          <w:tcPr>
            <w:tcW w:w="12950" w:type="dxa"/>
            <w:gridSpan w:val="6"/>
            <w:shd w:val="clear" w:color="auto" w:fill="DEEAF6" w:themeFill="accent1" w:themeFillTint="33"/>
          </w:tcPr>
          <w:p w14:paraId="370CF47A" w14:textId="399E5F02" w:rsidR="002863AA" w:rsidRPr="002863AA" w:rsidRDefault="00863462">
            <w:pPr>
              <w:rPr>
                <w:b/>
                <w:i/>
                <w:sz w:val="24"/>
                <w:szCs w:val="24"/>
              </w:rPr>
            </w:pPr>
            <w:r>
              <w:rPr>
                <w:b/>
                <w:i/>
                <w:sz w:val="24"/>
                <w:szCs w:val="24"/>
              </w:rPr>
              <w:t>Indicate a</w:t>
            </w:r>
            <w:r w:rsidRPr="00C56F6B">
              <w:rPr>
                <w:b/>
                <w:i/>
                <w:sz w:val="24"/>
                <w:szCs w:val="24"/>
              </w:rPr>
              <w:t xml:space="preserve">lignment between the course outcomes and learning objective </w:t>
            </w:r>
            <w:r w:rsidRPr="0026601B">
              <w:rPr>
                <w:b/>
                <w:i/>
                <w:sz w:val="24"/>
                <w:szCs w:val="24"/>
              </w:rPr>
              <w:t>3a:</w:t>
            </w:r>
          </w:p>
        </w:tc>
      </w:tr>
      <w:tr w:rsidR="008D3A7E" w:rsidRPr="00DF408E" w14:paraId="59EAF50D" w14:textId="77777777" w:rsidTr="00790065">
        <w:tc>
          <w:tcPr>
            <w:tcW w:w="12950" w:type="dxa"/>
            <w:gridSpan w:val="6"/>
            <w:shd w:val="clear" w:color="auto" w:fill="auto"/>
          </w:tcPr>
          <w:p w14:paraId="7DE1298B" w14:textId="77777777" w:rsidR="00C56F6B" w:rsidRPr="00C56F6B" w:rsidRDefault="00C56F6B" w:rsidP="00C56F6B">
            <w:pPr>
              <w:rPr>
                <w:b/>
                <w:sz w:val="24"/>
                <w:szCs w:val="24"/>
              </w:rPr>
            </w:pPr>
            <w:r w:rsidRPr="00C56F6B">
              <w:rPr>
                <w:b/>
                <w:sz w:val="24"/>
                <w:szCs w:val="24"/>
              </w:rPr>
              <w:t xml:space="preserve">Course-Level Outcomes: </w:t>
            </w:r>
          </w:p>
          <w:p w14:paraId="1984E200" w14:textId="608EEA69" w:rsidR="00A579C2" w:rsidRPr="00A579C2" w:rsidRDefault="00A579C2" w:rsidP="00A579C2">
            <w:pPr>
              <w:rPr>
                <w:bCs/>
                <w:sz w:val="18"/>
                <w:szCs w:val="18"/>
              </w:rPr>
            </w:pPr>
            <w:r>
              <w:rPr>
                <w:bCs/>
                <w:sz w:val="18"/>
                <w:szCs w:val="18"/>
              </w:rPr>
              <w:t>CO 1)</w:t>
            </w:r>
            <w:r w:rsidRPr="00A579C2">
              <w:rPr>
                <w:bCs/>
                <w:sz w:val="18"/>
                <w:szCs w:val="18"/>
              </w:rPr>
              <w:t xml:space="preserve"> Students will distinguish between multiple methods of data collection and distinguish between the different analysis techniques required for different data collection methods.</w:t>
            </w:r>
          </w:p>
          <w:p w14:paraId="19DED0A0" w14:textId="0C534F9B" w:rsidR="00A579C2" w:rsidRPr="00A579C2" w:rsidRDefault="00A579C2" w:rsidP="00A579C2">
            <w:pPr>
              <w:rPr>
                <w:bCs/>
                <w:sz w:val="18"/>
                <w:szCs w:val="18"/>
              </w:rPr>
            </w:pPr>
            <w:r>
              <w:rPr>
                <w:bCs/>
                <w:sz w:val="18"/>
                <w:szCs w:val="18"/>
              </w:rPr>
              <w:t>CO 2)</w:t>
            </w:r>
            <w:r w:rsidRPr="00A579C2">
              <w:rPr>
                <w:bCs/>
                <w:sz w:val="18"/>
                <w:szCs w:val="18"/>
              </w:rPr>
              <w:t xml:space="preserve"> Students will create and critically analyze and interpret data displays</w:t>
            </w:r>
            <w:r w:rsidR="00BF3015">
              <w:rPr>
                <w:bCs/>
                <w:sz w:val="18"/>
                <w:szCs w:val="18"/>
              </w:rPr>
              <w:t xml:space="preserve"> </w:t>
            </w:r>
            <w:r w:rsidRPr="00A579C2">
              <w:rPr>
                <w:bCs/>
                <w:sz w:val="18"/>
                <w:szCs w:val="18"/>
              </w:rPr>
              <w:t>and will be able to identify manipulative practices in data displays.</w:t>
            </w:r>
          </w:p>
          <w:p w14:paraId="13F64D90" w14:textId="7321B6F6" w:rsidR="00A579C2" w:rsidRPr="00A579C2" w:rsidRDefault="00A579C2" w:rsidP="00A579C2">
            <w:pPr>
              <w:rPr>
                <w:bCs/>
                <w:sz w:val="18"/>
                <w:szCs w:val="18"/>
              </w:rPr>
            </w:pPr>
            <w:r>
              <w:rPr>
                <w:bCs/>
                <w:sz w:val="18"/>
                <w:szCs w:val="18"/>
              </w:rPr>
              <w:t>CO 3)</w:t>
            </w:r>
            <w:r w:rsidRPr="00A579C2">
              <w:rPr>
                <w:bCs/>
                <w:sz w:val="18"/>
                <w:szCs w:val="18"/>
              </w:rPr>
              <w:t xml:space="preserve"> Students will calculate and interpret the meaning of the different descriptive measures of data, including measures of central tendency, dispersion, position, and correlation.</w:t>
            </w:r>
          </w:p>
          <w:p w14:paraId="6B0A5312" w14:textId="6F74EA69" w:rsidR="00A579C2" w:rsidRPr="00A579C2" w:rsidRDefault="00A579C2" w:rsidP="00A579C2">
            <w:pPr>
              <w:rPr>
                <w:bCs/>
                <w:sz w:val="18"/>
                <w:szCs w:val="18"/>
              </w:rPr>
            </w:pPr>
            <w:r>
              <w:rPr>
                <w:bCs/>
                <w:sz w:val="18"/>
                <w:szCs w:val="18"/>
              </w:rPr>
              <w:t>CO 4)</w:t>
            </w:r>
            <w:r w:rsidRPr="00A579C2">
              <w:rPr>
                <w:bCs/>
                <w:sz w:val="18"/>
                <w:szCs w:val="18"/>
              </w:rPr>
              <w:t xml:space="preserve"> Students will distinguish between classical, empirical, and subjective probability, identify independent or mutually exclusive events, and determine probabilities of events through use of the fundamental counting principle and rules of probability.</w:t>
            </w:r>
          </w:p>
          <w:p w14:paraId="1A778479" w14:textId="73519F79" w:rsidR="00A579C2" w:rsidRDefault="00A579C2" w:rsidP="00A579C2">
            <w:pPr>
              <w:rPr>
                <w:bCs/>
                <w:sz w:val="18"/>
                <w:szCs w:val="18"/>
              </w:rPr>
            </w:pPr>
            <w:r>
              <w:rPr>
                <w:bCs/>
                <w:sz w:val="18"/>
                <w:szCs w:val="18"/>
              </w:rPr>
              <w:t>CO 5)</w:t>
            </w:r>
            <w:r w:rsidRPr="00A579C2">
              <w:rPr>
                <w:bCs/>
                <w:sz w:val="18"/>
                <w:szCs w:val="18"/>
              </w:rPr>
              <w:t xml:space="preserve"> Students will define a probability distribution, distinguish between discrete and continuous probability distributions, construct discrete distributions, and calculate probabilities and moments (expected value, variance, standard deviation) for discrete distribution tables and the binomial and normal probability distribution functions.</w:t>
            </w:r>
          </w:p>
          <w:p w14:paraId="6F3F9EA5" w14:textId="1D5FE35D" w:rsidR="00A579C2" w:rsidRPr="00A579C2" w:rsidRDefault="00A579C2" w:rsidP="00A579C2">
            <w:pPr>
              <w:rPr>
                <w:bCs/>
                <w:sz w:val="18"/>
                <w:szCs w:val="18"/>
              </w:rPr>
            </w:pPr>
            <w:r>
              <w:rPr>
                <w:bCs/>
                <w:sz w:val="18"/>
                <w:szCs w:val="18"/>
              </w:rPr>
              <w:t>CO 6)</w:t>
            </w:r>
            <w:r w:rsidRPr="00A579C2">
              <w:rPr>
                <w:bCs/>
                <w:sz w:val="18"/>
                <w:szCs w:val="18"/>
              </w:rPr>
              <w:t xml:space="preserve"> Students will define the distribution of a sample mean, calculate probabilities for the sample mean of a normal distribution, and calculate probabilities for sample means not derived from a normal distribution through the Central Limit Theorem.</w:t>
            </w:r>
          </w:p>
          <w:p w14:paraId="76B62263" w14:textId="02A22AC0" w:rsidR="00A579C2" w:rsidRPr="00A579C2" w:rsidRDefault="00A579C2" w:rsidP="00A579C2">
            <w:pPr>
              <w:rPr>
                <w:bCs/>
                <w:sz w:val="18"/>
                <w:szCs w:val="18"/>
              </w:rPr>
            </w:pPr>
            <w:r>
              <w:rPr>
                <w:bCs/>
                <w:sz w:val="18"/>
                <w:szCs w:val="18"/>
              </w:rPr>
              <w:t>CO 7)</w:t>
            </w:r>
            <w:r w:rsidRPr="00A579C2">
              <w:rPr>
                <w:bCs/>
                <w:sz w:val="18"/>
                <w:szCs w:val="18"/>
              </w:rPr>
              <w:t xml:space="preserve"> Students will apply the Central Limit Theorem to calculate confidence intervals of means and proportions, correctly interpret the meaning of a confidence interval in relation to a population mean or proportion, and distinguish between scenarios in which a z-statistic based confidence interval or a t-statistic based confidence interval is appropriate.</w:t>
            </w:r>
          </w:p>
          <w:p w14:paraId="4452394F" w14:textId="224EB190" w:rsidR="00A579C2" w:rsidRPr="00A579C2" w:rsidRDefault="00A579C2" w:rsidP="00A579C2">
            <w:pPr>
              <w:rPr>
                <w:bCs/>
                <w:sz w:val="18"/>
                <w:szCs w:val="18"/>
              </w:rPr>
            </w:pPr>
            <w:r>
              <w:rPr>
                <w:bCs/>
                <w:sz w:val="18"/>
                <w:szCs w:val="18"/>
              </w:rPr>
              <w:t>CO 8)</w:t>
            </w:r>
            <w:r w:rsidRPr="00A579C2">
              <w:rPr>
                <w:bCs/>
                <w:sz w:val="18"/>
                <w:szCs w:val="18"/>
              </w:rPr>
              <w:t xml:space="preserve"> Students will be able to complete the hypothesis test for a sample mean or proportion appropriately, by:</w:t>
            </w:r>
          </w:p>
          <w:p w14:paraId="216D6398" w14:textId="77777777" w:rsidR="00A579C2" w:rsidRPr="00A579C2" w:rsidRDefault="00A579C2" w:rsidP="00A579C2">
            <w:pPr>
              <w:rPr>
                <w:bCs/>
                <w:sz w:val="18"/>
                <w:szCs w:val="18"/>
              </w:rPr>
            </w:pPr>
            <w:r w:rsidRPr="00A579C2">
              <w:rPr>
                <w:bCs/>
                <w:sz w:val="18"/>
                <w:szCs w:val="18"/>
              </w:rPr>
              <w:t>a. Determining which hypothesis should be the null hypothesis and which the alternative;</w:t>
            </w:r>
          </w:p>
          <w:p w14:paraId="7C92742A" w14:textId="77777777" w:rsidR="00A579C2" w:rsidRPr="00A579C2" w:rsidRDefault="00A579C2" w:rsidP="00A579C2">
            <w:pPr>
              <w:rPr>
                <w:bCs/>
                <w:sz w:val="18"/>
                <w:szCs w:val="18"/>
              </w:rPr>
            </w:pPr>
            <w:r w:rsidRPr="00A579C2">
              <w:rPr>
                <w:bCs/>
                <w:sz w:val="18"/>
                <w:szCs w:val="18"/>
              </w:rPr>
              <w:t>b. Choosing the appropriate reference probability distribution;</w:t>
            </w:r>
          </w:p>
          <w:p w14:paraId="197F6712" w14:textId="77777777" w:rsidR="00A579C2" w:rsidRPr="00A579C2" w:rsidRDefault="00A579C2" w:rsidP="00A579C2">
            <w:pPr>
              <w:rPr>
                <w:bCs/>
                <w:sz w:val="18"/>
                <w:szCs w:val="18"/>
              </w:rPr>
            </w:pPr>
            <w:r w:rsidRPr="00A579C2">
              <w:rPr>
                <w:bCs/>
                <w:sz w:val="18"/>
                <w:szCs w:val="18"/>
              </w:rPr>
              <w:t>c. Accurately determining a test statistic and p-value; and</w:t>
            </w:r>
          </w:p>
          <w:p w14:paraId="47A1E219" w14:textId="77777777" w:rsidR="00A579C2" w:rsidRPr="00A579C2" w:rsidRDefault="00A579C2" w:rsidP="00A579C2">
            <w:pPr>
              <w:rPr>
                <w:bCs/>
                <w:sz w:val="18"/>
                <w:szCs w:val="18"/>
              </w:rPr>
            </w:pPr>
            <w:r w:rsidRPr="00A579C2">
              <w:rPr>
                <w:bCs/>
                <w:sz w:val="18"/>
                <w:szCs w:val="18"/>
              </w:rPr>
              <w:t>d. Appropriately interpreting the results of the hypothesis test, including the meaning of the p-value.</w:t>
            </w:r>
          </w:p>
          <w:p w14:paraId="286BBAA4" w14:textId="77777777" w:rsidR="00A579C2" w:rsidRPr="00A579C2" w:rsidRDefault="00A579C2" w:rsidP="00A579C2">
            <w:pPr>
              <w:rPr>
                <w:bCs/>
                <w:sz w:val="18"/>
                <w:szCs w:val="18"/>
              </w:rPr>
            </w:pPr>
            <w:r w:rsidRPr="00A579C2">
              <w:rPr>
                <w:bCs/>
                <w:sz w:val="18"/>
                <w:szCs w:val="18"/>
              </w:rPr>
              <w:t>Students will additionally:</w:t>
            </w:r>
          </w:p>
          <w:p w14:paraId="47E3EC16" w14:textId="77777777" w:rsidR="00A579C2" w:rsidRPr="00A579C2" w:rsidRDefault="00A579C2" w:rsidP="00A579C2">
            <w:pPr>
              <w:rPr>
                <w:bCs/>
                <w:sz w:val="18"/>
                <w:szCs w:val="18"/>
              </w:rPr>
            </w:pPr>
            <w:r w:rsidRPr="00A579C2">
              <w:rPr>
                <w:bCs/>
                <w:sz w:val="18"/>
                <w:szCs w:val="18"/>
              </w:rPr>
              <w:t>a. Identify and interpret Type I and Type II error;</w:t>
            </w:r>
          </w:p>
          <w:p w14:paraId="0DE4DEEA" w14:textId="77777777" w:rsidR="00A579C2" w:rsidRPr="00A579C2" w:rsidRDefault="00A579C2" w:rsidP="00A579C2">
            <w:pPr>
              <w:rPr>
                <w:bCs/>
                <w:sz w:val="18"/>
                <w:szCs w:val="18"/>
              </w:rPr>
            </w:pPr>
            <w:r w:rsidRPr="00A579C2">
              <w:rPr>
                <w:bCs/>
                <w:sz w:val="18"/>
                <w:szCs w:val="18"/>
              </w:rPr>
              <w:t>b. Describe the purpose of an alpha level/significance level and appropriately choose an alpha level for a particular scenario.</w:t>
            </w:r>
          </w:p>
          <w:p w14:paraId="0A02D4DB" w14:textId="1219747E" w:rsidR="00A579C2" w:rsidRDefault="00A579C2" w:rsidP="00A579C2">
            <w:pPr>
              <w:rPr>
                <w:bCs/>
                <w:sz w:val="18"/>
                <w:szCs w:val="18"/>
              </w:rPr>
            </w:pPr>
            <w:r>
              <w:rPr>
                <w:bCs/>
                <w:sz w:val="18"/>
                <w:szCs w:val="18"/>
              </w:rPr>
              <w:t>CO 9)</w:t>
            </w:r>
            <w:r w:rsidRPr="00A579C2">
              <w:rPr>
                <w:bCs/>
                <w:sz w:val="18"/>
                <w:szCs w:val="18"/>
              </w:rPr>
              <w:t xml:space="preserve"> Students will have intermediate proficiency in Microsoft Excel, and will complete basic spreadsheet construction, sorting, function use, and descriptive data analysis through the Excel software package.</w:t>
            </w:r>
          </w:p>
          <w:p w14:paraId="3F8A4325" w14:textId="7596AF95" w:rsidR="00FF0B46" w:rsidRPr="00672CDC" w:rsidRDefault="008D3A7E" w:rsidP="00A579C2">
            <w:pPr>
              <w:rPr>
                <w:b/>
                <w:bCs/>
                <w:sz w:val="18"/>
                <w:szCs w:val="18"/>
              </w:rPr>
            </w:pPr>
            <w:r w:rsidRPr="00672CDC">
              <w:rPr>
                <w:b/>
                <w:bCs/>
                <w:sz w:val="18"/>
                <w:szCs w:val="18"/>
              </w:rPr>
              <w:t>CO 1</w:t>
            </w:r>
            <w:r w:rsidR="00A579C2" w:rsidRPr="00672CDC">
              <w:rPr>
                <w:b/>
                <w:bCs/>
                <w:sz w:val="18"/>
                <w:szCs w:val="18"/>
              </w:rPr>
              <w:t>0</w:t>
            </w:r>
            <w:r w:rsidRPr="00672CDC">
              <w:rPr>
                <w:b/>
                <w:bCs/>
                <w:sz w:val="18"/>
                <w:szCs w:val="18"/>
              </w:rPr>
              <w:t>)</w:t>
            </w:r>
            <w:r w:rsidR="00FF0B46" w:rsidRPr="00672CDC">
              <w:rPr>
                <w:b/>
                <w:bCs/>
                <w:sz w:val="18"/>
                <w:szCs w:val="18"/>
              </w:rPr>
              <w:t xml:space="preserve"> Students will articulate the connection between the statistical concepts of demographics, independence, assumptions, bias, causation, correlation, data visualization, and hypothesis testing and the DEI concepts of social identity, diversity, intersectionality, marginalization, discrimination, implicit bias, structural privilege,</w:t>
            </w:r>
          </w:p>
          <w:p w14:paraId="363EC7F8" w14:textId="77777777" w:rsidR="00FF0B46" w:rsidRPr="00672CDC" w:rsidRDefault="00FF0B46" w:rsidP="00FF0B46">
            <w:pPr>
              <w:rPr>
                <w:b/>
                <w:bCs/>
                <w:sz w:val="18"/>
                <w:szCs w:val="18"/>
              </w:rPr>
            </w:pPr>
            <w:r w:rsidRPr="00672CDC">
              <w:rPr>
                <w:b/>
                <w:bCs/>
                <w:sz w:val="18"/>
                <w:szCs w:val="18"/>
              </w:rPr>
              <w:lastRenderedPageBreak/>
              <w:t>structural oppression, cultural competence, and social justice.</w:t>
            </w:r>
          </w:p>
          <w:p w14:paraId="52B81059" w14:textId="69274F90" w:rsidR="00FF0B46" w:rsidRPr="00672CDC" w:rsidRDefault="00FF0B46" w:rsidP="00FF0B46">
            <w:pPr>
              <w:rPr>
                <w:b/>
                <w:bCs/>
                <w:sz w:val="18"/>
                <w:szCs w:val="18"/>
              </w:rPr>
            </w:pPr>
            <w:r w:rsidRPr="00672CDC">
              <w:rPr>
                <w:b/>
                <w:bCs/>
                <w:sz w:val="18"/>
                <w:szCs w:val="18"/>
              </w:rPr>
              <w:t xml:space="preserve">CO </w:t>
            </w:r>
            <w:r w:rsidR="00A579C2" w:rsidRPr="00672CDC">
              <w:rPr>
                <w:b/>
                <w:bCs/>
                <w:sz w:val="18"/>
                <w:szCs w:val="18"/>
              </w:rPr>
              <w:t>11</w:t>
            </w:r>
            <w:r w:rsidRPr="00672CDC">
              <w:rPr>
                <w:b/>
                <w:bCs/>
                <w:sz w:val="18"/>
                <w:szCs w:val="18"/>
              </w:rPr>
              <w:t>) Students will cite examples of how an individual's social and cultural identity can lead to biased scientific conclusions that exacerbate structural oppression.</w:t>
            </w:r>
          </w:p>
          <w:p w14:paraId="1E503B0B" w14:textId="67953D9B" w:rsidR="00FF0B46" w:rsidRPr="00672CDC" w:rsidRDefault="00FF0B46" w:rsidP="00FF0B46">
            <w:pPr>
              <w:rPr>
                <w:b/>
                <w:bCs/>
                <w:sz w:val="18"/>
                <w:szCs w:val="18"/>
              </w:rPr>
            </w:pPr>
            <w:r w:rsidRPr="00672CDC">
              <w:rPr>
                <w:b/>
                <w:bCs/>
                <w:sz w:val="18"/>
                <w:szCs w:val="18"/>
              </w:rPr>
              <w:t xml:space="preserve">CO </w:t>
            </w:r>
            <w:r w:rsidR="00A579C2" w:rsidRPr="00672CDC">
              <w:rPr>
                <w:b/>
                <w:bCs/>
                <w:sz w:val="18"/>
                <w:szCs w:val="18"/>
              </w:rPr>
              <w:t>12</w:t>
            </w:r>
            <w:r w:rsidRPr="00672CDC">
              <w:rPr>
                <w:b/>
                <w:bCs/>
                <w:sz w:val="18"/>
                <w:szCs w:val="18"/>
              </w:rPr>
              <w:t>) Students will analyze examples of poorly-designed/unethical and well-designed/ethical methods for data collection and analysis in the context of structural oppression and/or privilege.</w:t>
            </w:r>
          </w:p>
          <w:p w14:paraId="5F8A5BA7" w14:textId="6924EC39" w:rsidR="00A86DF9" w:rsidRPr="00FF0B46" w:rsidRDefault="00FF0B46" w:rsidP="007F09FD">
            <w:pPr>
              <w:rPr>
                <w:bCs/>
                <w:sz w:val="24"/>
                <w:szCs w:val="24"/>
              </w:rPr>
            </w:pPr>
            <w:r w:rsidRPr="00672CDC">
              <w:rPr>
                <w:b/>
                <w:bCs/>
                <w:sz w:val="18"/>
                <w:szCs w:val="18"/>
              </w:rPr>
              <w:t xml:space="preserve">CO </w:t>
            </w:r>
            <w:r w:rsidR="00A579C2" w:rsidRPr="00672CDC">
              <w:rPr>
                <w:b/>
                <w:bCs/>
                <w:sz w:val="18"/>
                <w:szCs w:val="18"/>
              </w:rPr>
              <w:t>13</w:t>
            </w:r>
            <w:r w:rsidRPr="00672CDC">
              <w:rPr>
                <w:b/>
                <w:bCs/>
                <w:sz w:val="18"/>
                <w:szCs w:val="18"/>
              </w:rPr>
              <w:t>) Students will articulate the connections between demographic data collection and human diversity and how statistics can create or exacerbate structural oppression of demographic groups.</w:t>
            </w:r>
          </w:p>
        </w:tc>
      </w:tr>
      <w:tr w:rsidR="00790065" w:rsidRPr="000C49C3" w14:paraId="4D746B27" w14:textId="77777777" w:rsidTr="00753354">
        <w:tc>
          <w:tcPr>
            <w:tcW w:w="1030" w:type="dxa"/>
            <w:shd w:val="clear" w:color="auto" w:fill="DEEAF6" w:themeFill="accent1" w:themeFillTint="33"/>
          </w:tcPr>
          <w:p w14:paraId="25C7D655" w14:textId="493923EF" w:rsidR="008D3A7E" w:rsidRPr="000C49C3" w:rsidRDefault="006A1E6F" w:rsidP="008D3A7E">
            <w:pPr>
              <w:rPr>
                <w:b/>
              </w:rPr>
            </w:pPr>
            <w:r>
              <w:rPr>
                <w:b/>
              </w:rPr>
              <w:lastRenderedPageBreak/>
              <w:t>Units</w:t>
            </w:r>
          </w:p>
        </w:tc>
        <w:tc>
          <w:tcPr>
            <w:tcW w:w="1935" w:type="dxa"/>
            <w:shd w:val="clear" w:color="auto" w:fill="DEEAF6" w:themeFill="accent1" w:themeFillTint="33"/>
          </w:tcPr>
          <w:p w14:paraId="7E762FDA" w14:textId="77777777" w:rsidR="008D3A7E" w:rsidRPr="000C49C3" w:rsidRDefault="008D3A7E" w:rsidP="008D3A7E">
            <w:pPr>
              <w:rPr>
                <w:b/>
              </w:rPr>
            </w:pPr>
            <w:r w:rsidRPr="000C49C3">
              <w:rPr>
                <w:b/>
              </w:rPr>
              <w:t>Objectives</w:t>
            </w:r>
          </w:p>
        </w:tc>
        <w:tc>
          <w:tcPr>
            <w:tcW w:w="4140" w:type="dxa"/>
            <w:shd w:val="clear" w:color="auto" w:fill="DEEAF6" w:themeFill="accent1" w:themeFillTint="33"/>
          </w:tcPr>
          <w:p w14:paraId="066EAF20" w14:textId="5C654726" w:rsidR="008D3A7E" w:rsidRPr="000C49C3" w:rsidRDefault="008D3A7E" w:rsidP="008D3A7E">
            <w:pPr>
              <w:rPr>
                <w:b/>
              </w:rPr>
            </w:pPr>
            <w:r w:rsidRPr="000C49C3">
              <w:rPr>
                <w:b/>
              </w:rPr>
              <w:t>Instructional Materials</w:t>
            </w:r>
          </w:p>
        </w:tc>
        <w:tc>
          <w:tcPr>
            <w:tcW w:w="2340" w:type="dxa"/>
            <w:shd w:val="clear" w:color="auto" w:fill="DEEAF6" w:themeFill="accent1" w:themeFillTint="33"/>
          </w:tcPr>
          <w:p w14:paraId="1716A826" w14:textId="1FE6A559" w:rsidR="008D3A7E" w:rsidRPr="000C49C3" w:rsidRDefault="008D3A7E" w:rsidP="008D3A7E">
            <w:pPr>
              <w:rPr>
                <w:b/>
              </w:rPr>
            </w:pPr>
            <w:r>
              <w:rPr>
                <w:b/>
              </w:rPr>
              <w:t>Instructional Activities</w:t>
            </w:r>
          </w:p>
        </w:tc>
        <w:tc>
          <w:tcPr>
            <w:tcW w:w="2340" w:type="dxa"/>
            <w:shd w:val="clear" w:color="auto" w:fill="DEEAF6" w:themeFill="accent1" w:themeFillTint="33"/>
          </w:tcPr>
          <w:p w14:paraId="5B3D6749" w14:textId="4FEF6823" w:rsidR="008D3A7E" w:rsidRPr="000C49C3" w:rsidRDefault="008D3A7E" w:rsidP="008D3A7E">
            <w:pPr>
              <w:rPr>
                <w:b/>
              </w:rPr>
            </w:pPr>
            <w:r w:rsidRPr="000C49C3">
              <w:rPr>
                <w:b/>
              </w:rPr>
              <w:t>Assessment Method</w:t>
            </w:r>
          </w:p>
        </w:tc>
        <w:tc>
          <w:tcPr>
            <w:tcW w:w="1165" w:type="dxa"/>
            <w:shd w:val="clear" w:color="auto" w:fill="DEEAF6" w:themeFill="accent1" w:themeFillTint="33"/>
          </w:tcPr>
          <w:p w14:paraId="5DB03F2C" w14:textId="77777777" w:rsidR="008D3A7E" w:rsidRPr="000C49C3" w:rsidRDefault="008D3A7E" w:rsidP="008D3A7E">
            <w:pPr>
              <w:rPr>
                <w:b/>
              </w:rPr>
            </w:pPr>
            <w:r w:rsidRPr="000C49C3">
              <w:rPr>
                <w:b/>
              </w:rPr>
              <w:t>Alignment</w:t>
            </w:r>
          </w:p>
        </w:tc>
      </w:tr>
      <w:tr w:rsidR="003A2748" w14:paraId="47A30814" w14:textId="77777777" w:rsidTr="00753354">
        <w:tc>
          <w:tcPr>
            <w:tcW w:w="1030" w:type="dxa"/>
          </w:tcPr>
          <w:p w14:paraId="063F8DCA" w14:textId="77777777" w:rsidR="008D3A7E" w:rsidRDefault="008D3A7E" w:rsidP="008D3A7E">
            <w:pPr>
              <w:jc w:val="center"/>
            </w:pPr>
            <w:bookmarkStart w:id="0" w:name="_Hlk92888470"/>
            <w:r>
              <w:t>1</w:t>
            </w:r>
          </w:p>
        </w:tc>
        <w:tc>
          <w:tcPr>
            <w:tcW w:w="1935" w:type="dxa"/>
          </w:tcPr>
          <w:p w14:paraId="4F2F30F5" w14:textId="5994AF1D" w:rsidR="008D3A7E" w:rsidRPr="00790065" w:rsidRDefault="003B60A8" w:rsidP="008D3A7E">
            <w:pPr>
              <w:rPr>
                <w:bCs/>
                <w:sz w:val="18"/>
                <w:szCs w:val="18"/>
              </w:rPr>
            </w:pPr>
            <w:r>
              <w:rPr>
                <w:b/>
                <w:bCs/>
                <w:sz w:val="18"/>
                <w:szCs w:val="18"/>
              </w:rPr>
              <w:t>U</w:t>
            </w:r>
            <w:r w:rsidR="00B65472">
              <w:rPr>
                <w:b/>
                <w:bCs/>
                <w:sz w:val="18"/>
                <w:szCs w:val="18"/>
              </w:rPr>
              <w:t>01</w:t>
            </w:r>
            <w:r w:rsidR="008D3A7E" w:rsidRPr="00790065">
              <w:rPr>
                <w:b/>
                <w:bCs/>
                <w:sz w:val="18"/>
                <w:szCs w:val="18"/>
              </w:rPr>
              <w:t>1:</w:t>
            </w:r>
            <w:r w:rsidR="008D3A7E" w:rsidRPr="00790065">
              <w:rPr>
                <w:bCs/>
                <w:sz w:val="18"/>
                <w:szCs w:val="18"/>
              </w:rPr>
              <w:t xml:space="preserve"> </w:t>
            </w:r>
            <w:r w:rsidR="00E31DF9" w:rsidRPr="00E31DF9">
              <w:rPr>
                <w:bCs/>
                <w:sz w:val="18"/>
                <w:szCs w:val="18"/>
              </w:rPr>
              <w:t>Through readings, group discussion and reflection, s</w:t>
            </w:r>
            <w:r w:rsidR="00456A92" w:rsidRPr="00790065">
              <w:rPr>
                <w:bCs/>
                <w:sz w:val="18"/>
                <w:szCs w:val="18"/>
              </w:rPr>
              <w:t xml:space="preserve">tudents will state definitions for DEI concepts including </w:t>
            </w:r>
          </w:p>
          <w:p w14:paraId="60761825" w14:textId="74429B73" w:rsidR="008D3A7E" w:rsidRPr="00790065" w:rsidRDefault="00456A92" w:rsidP="00456A92">
            <w:pPr>
              <w:rPr>
                <w:bCs/>
                <w:sz w:val="18"/>
                <w:szCs w:val="18"/>
              </w:rPr>
            </w:pPr>
            <w:r w:rsidRPr="00790065">
              <w:rPr>
                <w:bCs/>
                <w:sz w:val="18"/>
                <w:szCs w:val="18"/>
              </w:rPr>
              <w:t>Diversity, equity, inclusion, structural oppression, implicit bias, microaggressions, privilege, power, and marginalization.</w:t>
            </w:r>
          </w:p>
          <w:p w14:paraId="3CE16EE1" w14:textId="6AEBAE22" w:rsidR="008D3A7E" w:rsidRPr="00790065" w:rsidRDefault="003B60A8" w:rsidP="008D3A7E">
            <w:pPr>
              <w:rPr>
                <w:bCs/>
                <w:sz w:val="18"/>
                <w:szCs w:val="18"/>
              </w:rPr>
            </w:pPr>
            <w:r>
              <w:rPr>
                <w:b/>
                <w:bCs/>
                <w:sz w:val="18"/>
                <w:szCs w:val="18"/>
              </w:rPr>
              <w:t>U</w:t>
            </w:r>
            <w:r w:rsidR="00B65472">
              <w:rPr>
                <w:b/>
                <w:bCs/>
                <w:sz w:val="18"/>
                <w:szCs w:val="18"/>
              </w:rPr>
              <w:t>01</w:t>
            </w:r>
            <w:r w:rsidR="008D3A7E" w:rsidRPr="00790065">
              <w:rPr>
                <w:b/>
                <w:bCs/>
                <w:sz w:val="18"/>
                <w:szCs w:val="18"/>
              </w:rPr>
              <w:t>2:</w:t>
            </w:r>
            <w:r w:rsidR="008D3A7E" w:rsidRPr="00790065">
              <w:rPr>
                <w:bCs/>
                <w:sz w:val="18"/>
                <w:szCs w:val="18"/>
              </w:rPr>
              <w:t xml:space="preserve"> </w:t>
            </w:r>
            <w:r w:rsidR="00E31DF9" w:rsidRPr="00E31DF9">
              <w:rPr>
                <w:bCs/>
                <w:sz w:val="18"/>
                <w:szCs w:val="18"/>
              </w:rPr>
              <w:t>Through readings, group discussion and reflection, s</w:t>
            </w:r>
            <w:r w:rsidR="00456A92" w:rsidRPr="00790065">
              <w:rPr>
                <w:bCs/>
                <w:sz w:val="18"/>
                <w:szCs w:val="18"/>
              </w:rPr>
              <w:t>tudents will determine ways in which the field of statistics contributes to inequities or equity in society.</w:t>
            </w:r>
          </w:p>
        </w:tc>
        <w:tc>
          <w:tcPr>
            <w:tcW w:w="4140" w:type="dxa"/>
          </w:tcPr>
          <w:p w14:paraId="3CD534D3" w14:textId="77777777" w:rsidR="00456A92" w:rsidRPr="00790065" w:rsidRDefault="00456A92" w:rsidP="00456A92">
            <w:pPr>
              <w:rPr>
                <w:bCs/>
                <w:sz w:val="18"/>
                <w:szCs w:val="18"/>
              </w:rPr>
            </w:pPr>
            <w:r w:rsidRPr="00790065">
              <w:rPr>
                <w:bCs/>
                <w:sz w:val="18"/>
                <w:szCs w:val="18"/>
              </w:rPr>
              <w:t>1. Blair, D. (May 6 2016) Structural Oppression: 5 Concepts, 1 Theory.</w:t>
            </w:r>
          </w:p>
          <w:p w14:paraId="07F8A0F2" w14:textId="030BCAF3" w:rsidR="00456A92" w:rsidRPr="00790065" w:rsidRDefault="00456A92" w:rsidP="00456A92">
            <w:pPr>
              <w:rPr>
                <w:bCs/>
                <w:sz w:val="18"/>
                <w:szCs w:val="18"/>
              </w:rPr>
            </w:pPr>
            <w:r w:rsidRPr="00790065">
              <w:rPr>
                <w:bCs/>
                <w:sz w:val="18"/>
                <w:szCs w:val="18"/>
              </w:rPr>
              <w:t>anemoiadotxyz.wordpress.com/2016/05/06/structural-oppression-5-concepts-1-theory/ (accessed 2022-01-08).</w:t>
            </w:r>
          </w:p>
          <w:p w14:paraId="6FCE558B" w14:textId="48E1372B" w:rsidR="00456A92" w:rsidRPr="00790065" w:rsidRDefault="00456A92" w:rsidP="00456A92">
            <w:pPr>
              <w:rPr>
                <w:bCs/>
                <w:sz w:val="18"/>
                <w:szCs w:val="18"/>
              </w:rPr>
            </w:pPr>
            <w:r w:rsidRPr="00790065">
              <w:rPr>
                <w:bCs/>
                <w:sz w:val="18"/>
                <w:szCs w:val="18"/>
              </w:rPr>
              <w:t xml:space="preserve">2. Sellers, K. F. (2021). How to Help Advocate for Justice, Equity, Diversity, and Inclusion. </w:t>
            </w:r>
            <w:proofErr w:type="spellStart"/>
            <w:r w:rsidRPr="00790065">
              <w:rPr>
                <w:bCs/>
                <w:sz w:val="18"/>
                <w:szCs w:val="18"/>
              </w:rPr>
              <w:t>Amstat</w:t>
            </w:r>
            <w:proofErr w:type="spellEnd"/>
            <w:r w:rsidRPr="00790065">
              <w:rPr>
                <w:bCs/>
                <w:sz w:val="18"/>
                <w:szCs w:val="18"/>
              </w:rPr>
              <w:t xml:space="preserve"> News, 532, 9.</w:t>
            </w:r>
          </w:p>
          <w:p w14:paraId="3912088C" w14:textId="6967F3F7" w:rsidR="00456A92" w:rsidRPr="00790065" w:rsidRDefault="00456A92" w:rsidP="00456A92">
            <w:pPr>
              <w:rPr>
                <w:bCs/>
                <w:sz w:val="18"/>
                <w:szCs w:val="18"/>
              </w:rPr>
            </w:pPr>
            <w:r w:rsidRPr="00790065">
              <w:rPr>
                <w:bCs/>
                <w:sz w:val="18"/>
                <w:szCs w:val="18"/>
              </w:rPr>
              <w:t>3. Sellers, K. F., Benn, E. K., Garcia, M., &amp; Kellam, M. (2017). Addressing Implicit Bias Among Women Statisticians and Data Scientists. CHANCE,</w:t>
            </w:r>
            <w:r w:rsidR="00790065" w:rsidRPr="00790065">
              <w:rPr>
                <w:bCs/>
                <w:sz w:val="18"/>
                <w:szCs w:val="18"/>
              </w:rPr>
              <w:t xml:space="preserve"> </w:t>
            </w:r>
            <w:r w:rsidRPr="00790065">
              <w:rPr>
                <w:bCs/>
                <w:sz w:val="18"/>
                <w:szCs w:val="18"/>
              </w:rPr>
              <w:t>30(2), 38-41.</w:t>
            </w:r>
          </w:p>
          <w:p w14:paraId="62703B48" w14:textId="3226BA4C" w:rsidR="00456A92" w:rsidRPr="00790065" w:rsidRDefault="00456A92" w:rsidP="00456A92">
            <w:pPr>
              <w:rPr>
                <w:bCs/>
                <w:sz w:val="18"/>
                <w:szCs w:val="18"/>
              </w:rPr>
            </w:pPr>
            <w:r w:rsidRPr="00790065">
              <w:rPr>
                <w:bCs/>
                <w:sz w:val="18"/>
                <w:szCs w:val="18"/>
              </w:rPr>
              <w:t xml:space="preserve">4. </w:t>
            </w:r>
            <w:proofErr w:type="spellStart"/>
            <w:r w:rsidRPr="00790065">
              <w:rPr>
                <w:bCs/>
                <w:sz w:val="18"/>
                <w:szCs w:val="18"/>
              </w:rPr>
              <w:t>Golbeck</w:t>
            </w:r>
            <w:proofErr w:type="spellEnd"/>
            <w:r w:rsidRPr="00790065">
              <w:rPr>
                <w:bCs/>
                <w:sz w:val="18"/>
                <w:szCs w:val="18"/>
              </w:rPr>
              <w:t xml:space="preserve">, A. L., Ash, A., Gray, M., </w:t>
            </w:r>
            <w:proofErr w:type="spellStart"/>
            <w:r w:rsidRPr="00790065">
              <w:rPr>
                <w:bCs/>
                <w:sz w:val="18"/>
                <w:szCs w:val="18"/>
              </w:rPr>
              <w:t>Gumpertz</w:t>
            </w:r>
            <w:proofErr w:type="spellEnd"/>
            <w:r w:rsidRPr="00790065">
              <w:rPr>
                <w:bCs/>
                <w:sz w:val="18"/>
                <w:szCs w:val="18"/>
              </w:rPr>
              <w:t xml:space="preserve">, M., Jewell, N. P., </w:t>
            </w:r>
            <w:proofErr w:type="spellStart"/>
            <w:r w:rsidRPr="00790065">
              <w:rPr>
                <w:bCs/>
                <w:sz w:val="18"/>
                <w:szCs w:val="18"/>
              </w:rPr>
              <w:t>Kettenring</w:t>
            </w:r>
            <w:proofErr w:type="spellEnd"/>
            <w:r w:rsidRPr="00790065">
              <w:rPr>
                <w:bCs/>
                <w:sz w:val="18"/>
                <w:szCs w:val="18"/>
              </w:rPr>
              <w:t>, J. R., ... &amp; Gel, Y. R. (2016). A conversation about implicit bias. Statistical</w:t>
            </w:r>
            <w:r w:rsidR="00790065" w:rsidRPr="00790065">
              <w:rPr>
                <w:bCs/>
                <w:sz w:val="18"/>
                <w:szCs w:val="18"/>
              </w:rPr>
              <w:t xml:space="preserve"> </w:t>
            </w:r>
            <w:r w:rsidRPr="00790065">
              <w:rPr>
                <w:bCs/>
                <w:sz w:val="18"/>
                <w:szCs w:val="18"/>
              </w:rPr>
              <w:t>Journal of the IAOS, 32(4), 739-755.</w:t>
            </w:r>
          </w:p>
          <w:p w14:paraId="4A67CCB6" w14:textId="47D715EB" w:rsidR="00456A92" w:rsidRPr="00790065" w:rsidRDefault="00456A92" w:rsidP="00456A92">
            <w:pPr>
              <w:rPr>
                <w:bCs/>
                <w:sz w:val="18"/>
                <w:szCs w:val="18"/>
              </w:rPr>
            </w:pPr>
            <w:r w:rsidRPr="00790065">
              <w:rPr>
                <w:bCs/>
                <w:sz w:val="18"/>
                <w:szCs w:val="18"/>
              </w:rPr>
              <w:t>5. Benn, E. (2021). Power and Privilege: Reshaping the Opportunity Structure for Equitable Leadership in Statistics and Data Science. Leadership in</w:t>
            </w:r>
            <w:r w:rsidR="00790065" w:rsidRPr="00790065">
              <w:rPr>
                <w:bCs/>
                <w:sz w:val="18"/>
                <w:szCs w:val="18"/>
              </w:rPr>
              <w:t xml:space="preserve"> </w:t>
            </w:r>
            <w:r w:rsidRPr="00790065">
              <w:rPr>
                <w:bCs/>
                <w:sz w:val="18"/>
                <w:szCs w:val="18"/>
              </w:rPr>
              <w:t>Statistics and Data Science: Planning for Inclusive Excellence, 19.</w:t>
            </w:r>
          </w:p>
          <w:p w14:paraId="5CC253BD" w14:textId="221641EE" w:rsidR="00FF0B46" w:rsidRPr="00790065" w:rsidRDefault="00456A92" w:rsidP="00456A92">
            <w:pPr>
              <w:rPr>
                <w:bCs/>
                <w:sz w:val="18"/>
                <w:szCs w:val="18"/>
              </w:rPr>
            </w:pPr>
            <w:r w:rsidRPr="00790065">
              <w:rPr>
                <w:bCs/>
                <w:sz w:val="18"/>
                <w:szCs w:val="18"/>
              </w:rPr>
              <w:t xml:space="preserve">6. Liao, S-M. (2022). At the Rise of JEDI: Lessons Learned from Fall of the Jedi Order in Star Wars. </w:t>
            </w:r>
            <w:proofErr w:type="spellStart"/>
            <w:r w:rsidRPr="00790065">
              <w:rPr>
                <w:bCs/>
                <w:sz w:val="18"/>
                <w:szCs w:val="18"/>
              </w:rPr>
              <w:t>Amstat</w:t>
            </w:r>
            <w:proofErr w:type="spellEnd"/>
            <w:r w:rsidRPr="00790065">
              <w:rPr>
                <w:bCs/>
                <w:sz w:val="18"/>
                <w:szCs w:val="18"/>
              </w:rPr>
              <w:t xml:space="preserve"> News, 535, 12-13 </w:t>
            </w:r>
          </w:p>
        </w:tc>
        <w:tc>
          <w:tcPr>
            <w:tcW w:w="2340" w:type="dxa"/>
          </w:tcPr>
          <w:p w14:paraId="4F21916A" w14:textId="77777777" w:rsidR="008D3A7E" w:rsidRPr="00790065" w:rsidRDefault="00FF0B46" w:rsidP="008D3A7E">
            <w:pPr>
              <w:rPr>
                <w:bCs/>
                <w:sz w:val="18"/>
                <w:szCs w:val="18"/>
              </w:rPr>
            </w:pPr>
            <w:r w:rsidRPr="00790065">
              <w:rPr>
                <w:bCs/>
                <w:sz w:val="18"/>
                <w:szCs w:val="18"/>
              </w:rPr>
              <w:t>Reading, Group Discussion</w:t>
            </w:r>
            <w:r w:rsidR="00456A92" w:rsidRPr="00790065">
              <w:rPr>
                <w:bCs/>
                <w:sz w:val="18"/>
                <w:szCs w:val="18"/>
              </w:rPr>
              <w:t xml:space="preserve"> using the following prompts: </w:t>
            </w:r>
          </w:p>
          <w:p w14:paraId="3AF3B382" w14:textId="51E4B6D2" w:rsidR="00456A92" w:rsidRPr="00790065" w:rsidRDefault="00456A92" w:rsidP="00456A92">
            <w:pPr>
              <w:rPr>
                <w:bCs/>
                <w:sz w:val="18"/>
                <w:szCs w:val="18"/>
              </w:rPr>
            </w:pPr>
            <w:bookmarkStart w:id="1" w:name="_Hlk92891223"/>
            <w:r w:rsidRPr="00790065">
              <w:rPr>
                <w:bCs/>
                <w:sz w:val="18"/>
                <w:szCs w:val="18"/>
              </w:rPr>
              <w:t>1. Several concepts related to diversity, equity, and inclusion are introduced</w:t>
            </w:r>
            <w:r w:rsidR="00790065">
              <w:rPr>
                <w:bCs/>
                <w:sz w:val="18"/>
                <w:szCs w:val="18"/>
              </w:rPr>
              <w:t xml:space="preserve"> </w:t>
            </w:r>
            <w:r w:rsidRPr="00790065">
              <w:rPr>
                <w:bCs/>
                <w:sz w:val="18"/>
                <w:szCs w:val="18"/>
              </w:rPr>
              <w:t>through these readings, including structural oppression, implicit bias,</w:t>
            </w:r>
            <w:r w:rsidR="00790065">
              <w:rPr>
                <w:bCs/>
                <w:sz w:val="18"/>
                <w:szCs w:val="18"/>
              </w:rPr>
              <w:t xml:space="preserve"> </w:t>
            </w:r>
            <w:r w:rsidRPr="00790065">
              <w:rPr>
                <w:bCs/>
                <w:sz w:val="18"/>
                <w:szCs w:val="18"/>
              </w:rPr>
              <w:t>microaggressions, privilege, power, and</w:t>
            </w:r>
            <w:r w:rsidR="00790065">
              <w:rPr>
                <w:bCs/>
                <w:sz w:val="18"/>
                <w:szCs w:val="18"/>
              </w:rPr>
              <w:t xml:space="preserve"> </w:t>
            </w:r>
            <w:r w:rsidRPr="00790065">
              <w:rPr>
                <w:bCs/>
                <w:sz w:val="18"/>
                <w:szCs w:val="18"/>
              </w:rPr>
              <w:t>marginalization. From the</w:t>
            </w:r>
            <w:r w:rsidR="00790065">
              <w:rPr>
                <w:bCs/>
                <w:sz w:val="18"/>
                <w:szCs w:val="18"/>
              </w:rPr>
              <w:t xml:space="preserve"> </w:t>
            </w:r>
            <w:r w:rsidRPr="00790065">
              <w:rPr>
                <w:bCs/>
                <w:sz w:val="18"/>
                <w:szCs w:val="18"/>
              </w:rPr>
              <w:t>readings, what do these terms mean?</w:t>
            </w:r>
          </w:p>
          <w:p w14:paraId="1E6CAC48" w14:textId="345DE195" w:rsidR="00456A92" w:rsidRPr="00790065" w:rsidRDefault="00456A92" w:rsidP="00456A92">
            <w:pPr>
              <w:rPr>
                <w:bCs/>
                <w:sz w:val="18"/>
                <w:szCs w:val="18"/>
              </w:rPr>
            </w:pPr>
            <w:r w:rsidRPr="00790065">
              <w:rPr>
                <w:bCs/>
                <w:sz w:val="18"/>
                <w:szCs w:val="18"/>
              </w:rPr>
              <w:t xml:space="preserve">2. In these readings, the </w:t>
            </w:r>
            <w:r w:rsidR="00790065">
              <w:rPr>
                <w:bCs/>
                <w:sz w:val="18"/>
                <w:szCs w:val="18"/>
              </w:rPr>
              <w:t>r</w:t>
            </w:r>
            <w:r w:rsidRPr="00790065">
              <w:rPr>
                <w:bCs/>
                <w:sz w:val="18"/>
                <w:szCs w:val="18"/>
              </w:rPr>
              <w:t>elationship between the field of</w:t>
            </w:r>
            <w:r w:rsidR="00790065">
              <w:rPr>
                <w:bCs/>
                <w:sz w:val="18"/>
                <w:szCs w:val="18"/>
              </w:rPr>
              <w:t xml:space="preserve"> </w:t>
            </w:r>
            <w:r w:rsidRPr="00790065">
              <w:rPr>
                <w:bCs/>
                <w:sz w:val="18"/>
                <w:szCs w:val="18"/>
              </w:rPr>
              <w:t>statistics and DEI</w:t>
            </w:r>
            <w:r w:rsidR="00790065">
              <w:rPr>
                <w:bCs/>
                <w:sz w:val="18"/>
                <w:szCs w:val="18"/>
              </w:rPr>
              <w:t xml:space="preserve"> </w:t>
            </w:r>
            <w:r w:rsidRPr="00790065">
              <w:rPr>
                <w:bCs/>
                <w:sz w:val="18"/>
                <w:szCs w:val="18"/>
              </w:rPr>
              <w:t>concepts are</w:t>
            </w:r>
            <w:r w:rsidR="00790065">
              <w:rPr>
                <w:bCs/>
                <w:sz w:val="18"/>
                <w:szCs w:val="18"/>
              </w:rPr>
              <w:t xml:space="preserve"> </w:t>
            </w:r>
            <w:r w:rsidRPr="00790065">
              <w:rPr>
                <w:bCs/>
                <w:sz w:val="18"/>
                <w:szCs w:val="18"/>
              </w:rPr>
              <w:t>presented mostly through the lens</w:t>
            </w:r>
            <w:r w:rsidR="00790065">
              <w:rPr>
                <w:bCs/>
                <w:sz w:val="18"/>
                <w:szCs w:val="18"/>
              </w:rPr>
              <w:t xml:space="preserve"> </w:t>
            </w:r>
            <w:r w:rsidRPr="00790065">
              <w:rPr>
                <w:bCs/>
                <w:sz w:val="18"/>
                <w:szCs w:val="18"/>
              </w:rPr>
              <w:t>of female statisticians</w:t>
            </w:r>
            <w:r w:rsidR="00790065">
              <w:rPr>
                <w:bCs/>
                <w:sz w:val="18"/>
                <w:szCs w:val="18"/>
              </w:rPr>
              <w:t xml:space="preserve"> </w:t>
            </w:r>
            <w:r w:rsidRPr="00790065">
              <w:rPr>
                <w:bCs/>
                <w:sz w:val="18"/>
                <w:szCs w:val="18"/>
              </w:rPr>
              <w:t>that have</w:t>
            </w:r>
            <w:r w:rsidR="00790065">
              <w:rPr>
                <w:bCs/>
                <w:sz w:val="18"/>
                <w:szCs w:val="18"/>
              </w:rPr>
              <w:t xml:space="preserve"> </w:t>
            </w:r>
            <w:r w:rsidRPr="00790065">
              <w:rPr>
                <w:bCs/>
                <w:sz w:val="18"/>
                <w:szCs w:val="18"/>
              </w:rPr>
              <w:t>experienced inequities in their</w:t>
            </w:r>
            <w:r w:rsidR="00790065">
              <w:rPr>
                <w:bCs/>
                <w:sz w:val="18"/>
                <w:szCs w:val="18"/>
              </w:rPr>
              <w:t xml:space="preserve"> </w:t>
            </w:r>
            <w:r w:rsidRPr="00790065">
              <w:rPr>
                <w:bCs/>
                <w:sz w:val="18"/>
                <w:szCs w:val="18"/>
              </w:rPr>
              <w:t>careers. Can you think of other</w:t>
            </w:r>
            <w:r w:rsidR="00790065">
              <w:rPr>
                <w:bCs/>
                <w:sz w:val="18"/>
                <w:szCs w:val="18"/>
              </w:rPr>
              <w:t xml:space="preserve"> </w:t>
            </w:r>
            <w:r w:rsidRPr="00790065">
              <w:rPr>
                <w:bCs/>
                <w:sz w:val="18"/>
                <w:szCs w:val="18"/>
              </w:rPr>
              <w:t>ways that DEI concepts are relevant to the field of statistics?</w:t>
            </w:r>
            <w:bookmarkEnd w:id="1"/>
          </w:p>
        </w:tc>
        <w:tc>
          <w:tcPr>
            <w:tcW w:w="2340" w:type="dxa"/>
          </w:tcPr>
          <w:p w14:paraId="51C5B830" w14:textId="33BA835D" w:rsidR="008D3A7E" w:rsidRPr="00790065" w:rsidRDefault="00456A92" w:rsidP="008D3A7E">
            <w:pPr>
              <w:rPr>
                <w:bCs/>
                <w:sz w:val="18"/>
                <w:szCs w:val="18"/>
              </w:rPr>
            </w:pPr>
            <w:r w:rsidRPr="00790065">
              <w:rPr>
                <w:bCs/>
                <w:sz w:val="18"/>
                <w:szCs w:val="18"/>
              </w:rPr>
              <w:t xml:space="preserve">Grade for </w:t>
            </w:r>
            <w:r w:rsidR="00790065" w:rsidRPr="00790065">
              <w:rPr>
                <w:bCs/>
                <w:sz w:val="18"/>
                <w:szCs w:val="18"/>
              </w:rPr>
              <w:t>g</w:t>
            </w:r>
            <w:r w:rsidRPr="00790065">
              <w:rPr>
                <w:bCs/>
                <w:sz w:val="18"/>
                <w:szCs w:val="18"/>
              </w:rPr>
              <w:t xml:space="preserve">roup </w:t>
            </w:r>
            <w:r w:rsidR="00790065" w:rsidRPr="00790065">
              <w:rPr>
                <w:bCs/>
                <w:sz w:val="18"/>
                <w:szCs w:val="18"/>
              </w:rPr>
              <w:t>d</w:t>
            </w:r>
            <w:r w:rsidRPr="00790065">
              <w:rPr>
                <w:bCs/>
                <w:sz w:val="18"/>
                <w:szCs w:val="18"/>
              </w:rPr>
              <w:t xml:space="preserve">iscussion </w:t>
            </w:r>
            <w:r w:rsidR="00790065" w:rsidRPr="00790065">
              <w:rPr>
                <w:bCs/>
                <w:sz w:val="18"/>
                <w:szCs w:val="18"/>
              </w:rPr>
              <w:t>p</w:t>
            </w:r>
            <w:r w:rsidRPr="00790065">
              <w:rPr>
                <w:bCs/>
                <w:sz w:val="18"/>
                <w:szCs w:val="18"/>
              </w:rPr>
              <w:t>articipation over course of semester</w:t>
            </w:r>
            <w:r w:rsidR="00790065" w:rsidRPr="00790065">
              <w:rPr>
                <w:bCs/>
                <w:sz w:val="18"/>
                <w:szCs w:val="18"/>
              </w:rPr>
              <w:t xml:space="preserve"> and</w:t>
            </w:r>
            <w:r w:rsidRPr="00790065">
              <w:rPr>
                <w:bCs/>
                <w:sz w:val="18"/>
                <w:szCs w:val="18"/>
              </w:rPr>
              <w:t xml:space="preserve"> written reflection on the following prompts:</w:t>
            </w:r>
          </w:p>
          <w:p w14:paraId="74B047C8" w14:textId="1DE38CA4" w:rsidR="00790065" w:rsidRPr="00790065" w:rsidRDefault="00790065" w:rsidP="00790065">
            <w:pPr>
              <w:rPr>
                <w:bCs/>
                <w:sz w:val="18"/>
                <w:szCs w:val="18"/>
              </w:rPr>
            </w:pPr>
            <w:bookmarkStart w:id="2" w:name="_Hlk92891295"/>
            <w:r w:rsidRPr="00790065">
              <w:rPr>
                <w:bCs/>
                <w:sz w:val="18"/>
                <w:szCs w:val="18"/>
              </w:rPr>
              <w:t xml:space="preserve">1. </w:t>
            </w:r>
            <w:r w:rsidR="00D15BD1" w:rsidRPr="00790065">
              <w:rPr>
                <w:bCs/>
                <w:sz w:val="18"/>
                <w:szCs w:val="18"/>
              </w:rPr>
              <w:t xml:space="preserve">Think about the DEI concepts discussed this week and how they relate to your own life. Can you think of a time when you felt marginalized? Do you feel like you are in a </w:t>
            </w:r>
            <w:r w:rsidR="00753354">
              <w:rPr>
                <w:bCs/>
                <w:sz w:val="18"/>
                <w:szCs w:val="18"/>
              </w:rPr>
              <w:t>p</w:t>
            </w:r>
            <w:r w:rsidR="00A63FC1">
              <w:rPr>
                <w:bCs/>
                <w:sz w:val="18"/>
                <w:szCs w:val="18"/>
              </w:rPr>
              <w:t>osition</w:t>
            </w:r>
            <w:r w:rsidR="00D15BD1" w:rsidRPr="00790065">
              <w:rPr>
                <w:bCs/>
                <w:sz w:val="18"/>
                <w:szCs w:val="18"/>
              </w:rPr>
              <w:t xml:space="preserve"> of privilege or of</w:t>
            </w:r>
            <w:r w:rsidR="00A63FC1">
              <w:rPr>
                <w:bCs/>
                <w:sz w:val="18"/>
                <w:szCs w:val="18"/>
              </w:rPr>
              <w:t xml:space="preserve"> </w:t>
            </w:r>
            <w:r w:rsidR="00D15BD1" w:rsidRPr="00790065">
              <w:rPr>
                <w:bCs/>
                <w:sz w:val="18"/>
                <w:szCs w:val="18"/>
              </w:rPr>
              <w:t>marginalization in your own life? Why?</w:t>
            </w:r>
          </w:p>
          <w:p w14:paraId="4A1A089E" w14:textId="4832E460" w:rsidR="00D15BD1" w:rsidRPr="00790065" w:rsidRDefault="00790065" w:rsidP="00790065">
            <w:pPr>
              <w:rPr>
                <w:bCs/>
                <w:sz w:val="18"/>
                <w:szCs w:val="18"/>
              </w:rPr>
            </w:pPr>
            <w:r w:rsidRPr="00790065">
              <w:rPr>
                <w:bCs/>
                <w:sz w:val="18"/>
                <w:szCs w:val="18"/>
              </w:rPr>
              <w:t xml:space="preserve">2. </w:t>
            </w:r>
            <w:r w:rsidR="00D15BD1" w:rsidRPr="00790065">
              <w:rPr>
                <w:bCs/>
                <w:sz w:val="18"/>
                <w:szCs w:val="18"/>
              </w:rPr>
              <w:t>Have you ever had someone obtain data from or about you that you didn’t want to share? Where did that happen, and for what purpose? What type of power did that information give to the person that had it?</w:t>
            </w:r>
            <w:bookmarkEnd w:id="2"/>
          </w:p>
        </w:tc>
        <w:tc>
          <w:tcPr>
            <w:tcW w:w="1165" w:type="dxa"/>
          </w:tcPr>
          <w:p w14:paraId="749307E6" w14:textId="7B67CA8D" w:rsidR="008D3A7E" w:rsidRPr="00790065" w:rsidRDefault="00B65472" w:rsidP="009202AA">
            <w:pPr>
              <w:rPr>
                <w:sz w:val="18"/>
                <w:szCs w:val="18"/>
              </w:rPr>
            </w:pPr>
            <w:r>
              <w:rPr>
                <w:sz w:val="18"/>
                <w:szCs w:val="18"/>
              </w:rPr>
              <w:t>U</w:t>
            </w:r>
            <w:r w:rsidR="009202AA">
              <w:rPr>
                <w:sz w:val="18"/>
                <w:szCs w:val="18"/>
              </w:rPr>
              <w:t>0</w:t>
            </w:r>
            <w:r>
              <w:rPr>
                <w:sz w:val="18"/>
                <w:szCs w:val="18"/>
              </w:rPr>
              <w:t>1</w:t>
            </w:r>
            <w:r w:rsidR="009202AA">
              <w:rPr>
                <w:sz w:val="18"/>
                <w:szCs w:val="18"/>
              </w:rPr>
              <w:t xml:space="preserve">1, </w:t>
            </w:r>
            <w:r>
              <w:rPr>
                <w:sz w:val="18"/>
                <w:szCs w:val="18"/>
              </w:rPr>
              <w:t>U01</w:t>
            </w:r>
            <w:r w:rsidR="009202AA">
              <w:rPr>
                <w:sz w:val="18"/>
                <w:szCs w:val="18"/>
              </w:rPr>
              <w:t>2: C</w:t>
            </w:r>
            <w:r w:rsidR="00A579C2">
              <w:rPr>
                <w:sz w:val="18"/>
                <w:szCs w:val="18"/>
              </w:rPr>
              <w:t>O10</w:t>
            </w:r>
            <w:r w:rsidR="009202AA">
              <w:rPr>
                <w:sz w:val="18"/>
                <w:szCs w:val="18"/>
              </w:rPr>
              <w:t xml:space="preserve"> </w:t>
            </w:r>
          </w:p>
        </w:tc>
      </w:tr>
      <w:bookmarkEnd w:id="0"/>
      <w:tr w:rsidR="003A2748" w14:paraId="5753BE0B" w14:textId="77777777" w:rsidTr="00753354">
        <w:tc>
          <w:tcPr>
            <w:tcW w:w="1030" w:type="dxa"/>
          </w:tcPr>
          <w:p w14:paraId="5479B51D" w14:textId="77777777" w:rsidR="008D3A7E" w:rsidRDefault="008D3A7E" w:rsidP="008D3A7E">
            <w:pPr>
              <w:jc w:val="center"/>
            </w:pPr>
            <w:r>
              <w:t>2</w:t>
            </w:r>
          </w:p>
        </w:tc>
        <w:tc>
          <w:tcPr>
            <w:tcW w:w="1935" w:type="dxa"/>
          </w:tcPr>
          <w:p w14:paraId="2CFCE381" w14:textId="3561863F" w:rsidR="00B65472" w:rsidRDefault="00B65472" w:rsidP="00B65472">
            <w:pPr>
              <w:rPr>
                <w:sz w:val="18"/>
                <w:szCs w:val="18"/>
              </w:rPr>
            </w:pPr>
            <w:r w:rsidRPr="00B65472">
              <w:rPr>
                <w:sz w:val="18"/>
                <w:szCs w:val="18"/>
              </w:rPr>
              <w:t>U</w:t>
            </w:r>
            <w:r>
              <w:rPr>
                <w:sz w:val="18"/>
                <w:szCs w:val="18"/>
              </w:rPr>
              <w:t>021</w:t>
            </w:r>
            <w:r w:rsidRPr="00B65472">
              <w:rPr>
                <w:sz w:val="18"/>
                <w:szCs w:val="18"/>
              </w:rPr>
              <w:t xml:space="preserve">: </w:t>
            </w:r>
            <w:r w:rsidR="00E31DF9" w:rsidRPr="00E31DF9">
              <w:rPr>
                <w:bCs/>
                <w:sz w:val="18"/>
                <w:szCs w:val="18"/>
              </w:rPr>
              <w:t>Through readings, group discussion and reflection, s</w:t>
            </w:r>
            <w:r w:rsidRPr="00B65472">
              <w:rPr>
                <w:sz w:val="18"/>
                <w:szCs w:val="18"/>
              </w:rPr>
              <w:t xml:space="preserve">tudents will explain through specific real-life examples how individual racism and </w:t>
            </w:r>
            <w:r w:rsidRPr="00B65472">
              <w:rPr>
                <w:sz w:val="18"/>
                <w:szCs w:val="18"/>
              </w:rPr>
              <w:lastRenderedPageBreak/>
              <w:t xml:space="preserve">discrimination can lead scientists to make unethical decisions around data that contribute to structural oppression of marginalized groups. </w:t>
            </w:r>
          </w:p>
          <w:p w14:paraId="5C260F2C" w14:textId="23F4924C" w:rsidR="008D3A7E" w:rsidRPr="00790065" w:rsidRDefault="00B65472" w:rsidP="00B65472">
            <w:pPr>
              <w:rPr>
                <w:sz w:val="18"/>
                <w:szCs w:val="18"/>
              </w:rPr>
            </w:pPr>
            <w:r w:rsidRPr="00B65472">
              <w:rPr>
                <w:sz w:val="18"/>
                <w:szCs w:val="18"/>
              </w:rPr>
              <w:t xml:space="preserve">UO22: </w:t>
            </w:r>
            <w:r w:rsidR="00E31DF9" w:rsidRPr="00E31DF9">
              <w:rPr>
                <w:bCs/>
                <w:sz w:val="18"/>
                <w:szCs w:val="18"/>
              </w:rPr>
              <w:t>Through readings, group discussion and reflection, s</w:t>
            </w:r>
            <w:r w:rsidRPr="00B65472">
              <w:rPr>
                <w:sz w:val="18"/>
                <w:szCs w:val="18"/>
              </w:rPr>
              <w:t>tudents will analyze how power that scientists hold in society interacts with societal stereotypes about marginalized groups.</w:t>
            </w:r>
          </w:p>
        </w:tc>
        <w:tc>
          <w:tcPr>
            <w:tcW w:w="4140" w:type="dxa"/>
          </w:tcPr>
          <w:p w14:paraId="0D524C8F" w14:textId="190F343B" w:rsidR="003A2748" w:rsidRPr="003A2748" w:rsidRDefault="003A2748" w:rsidP="003A2748">
            <w:pPr>
              <w:rPr>
                <w:bCs/>
                <w:sz w:val="18"/>
                <w:szCs w:val="18"/>
              </w:rPr>
            </w:pPr>
            <w:r w:rsidRPr="003A2748">
              <w:rPr>
                <w:bCs/>
                <w:sz w:val="18"/>
                <w:szCs w:val="18"/>
              </w:rPr>
              <w:lastRenderedPageBreak/>
              <w:t>1. Brandt, A. M. (1978). Racism and research: the case of the Tuskegee Syphilis</w:t>
            </w:r>
            <w:r>
              <w:rPr>
                <w:bCs/>
                <w:sz w:val="18"/>
                <w:szCs w:val="18"/>
              </w:rPr>
              <w:t xml:space="preserve"> </w:t>
            </w:r>
            <w:r w:rsidRPr="003A2748">
              <w:rPr>
                <w:bCs/>
                <w:sz w:val="18"/>
                <w:szCs w:val="18"/>
              </w:rPr>
              <w:t>Study. Hastings center report, 21-29.</w:t>
            </w:r>
          </w:p>
          <w:p w14:paraId="5645F5EE" w14:textId="6EC0F718" w:rsidR="003A2748" w:rsidRPr="003A2748" w:rsidRDefault="003A2748" w:rsidP="003A2748">
            <w:pPr>
              <w:rPr>
                <w:bCs/>
                <w:sz w:val="18"/>
                <w:szCs w:val="18"/>
              </w:rPr>
            </w:pPr>
            <w:r w:rsidRPr="003A2748">
              <w:rPr>
                <w:bCs/>
                <w:sz w:val="18"/>
                <w:szCs w:val="18"/>
              </w:rPr>
              <w:t xml:space="preserve">2. Henry, B. V., Chen, H., Edwards, M. A., Faber, L., &amp; </w:t>
            </w:r>
            <w:proofErr w:type="spellStart"/>
            <w:r w:rsidRPr="003A2748">
              <w:rPr>
                <w:bCs/>
                <w:sz w:val="18"/>
                <w:szCs w:val="18"/>
              </w:rPr>
              <w:t>Freischlag</w:t>
            </w:r>
            <w:proofErr w:type="spellEnd"/>
            <w:r w:rsidRPr="003A2748">
              <w:rPr>
                <w:bCs/>
                <w:sz w:val="18"/>
                <w:szCs w:val="18"/>
              </w:rPr>
              <w:t>, J. A. (2021). A</w:t>
            </w:r>
            <w:r>
              <w:rPr>
                <w:bCs/>
                <w:sz w:val="18"/>
                <w:szCs w:val="18"/>
              </w:rPr>
              <w:t xml:space="preserve"> </w:t>
            </w:r>
            <w:r w:rsidRPr="003A2748">
              <w:rPr>
                <w:bCs/>
                <w:sz w:val="18"/>
                <w:szCs w:val="18"/>
              </w:rPr>
              <w:t>New Look at an Old Problem: Improving Diversity, Equity, and Inclusion in</w:t>
            </w:r>
            <w:r>
              <w:rPr>
                <w:bCs/>
                <w:sz w:val="18"/>
                <w:szCs w:val="18"/>
              </w:rPr>
              <w:t xml:space="preserve"> </w:t>
            </w:r>
            <w:r w:rsidRPr="003A2748">
              <w:rPr>
                <w:bCs/>
                <w:sz w:val="18"/>
                <w:szCs w:val="18"/>
              </w:rPr>
              <w:t>Scientific Research. The American Surgeon, 00031348211029853.</w:t>
            </w:r>
          </w:p>
          <w:p w14:paraId="48F09F88" w14:textId="46411458" w:rsidR="003A2748" w:rsidRPr="003A2748" w:rsidRDefault="003A2748" w:rsidP="003A2748">
            <w:pPr>
              <w:rPr>
                <w:bCs/>
                <w:sz w:val="18"/>
                <w:szCs w:val="18"/>
              </w:rPr>
            </w:pPr>
            <w:r w:rsidRPr="003A2748">
              <w:rPr>
                <w:bCs/>
                <w:sz w:val="18"/>
                <w:szCs w:val="18"/>
              </w:rPr>
              <w:lastRenderedPageBreak/>
              <w:t xml:space="preserve">3. Lewis, J. E., </w:t>
            </w:r>
            <w:proofErr w:type="spellStart"/>
            <w:r w:rsidRPr="003A2748">
              <w:rPr>
                <w:bCs/>
                <w:sz w:val="18"/>
                <w:szCs w:val="18"/>
              </w:rPr>
              <w:t>DeGusta</w:t>
            </w:r>
            <w:proofErr w:type="spellEnd"/>
            <w:r w:rsidRPr="003A2748">
              <w:rPr>
                <w:bCs/>
                <w:sz w:val="18"/>
                <w:szCs w:val="18"/>
              </w:rPr>
              <w:t>, D., Meyer, M. R., Monge, J. M., Mann, A. E., &amp;</w:t>
            </w:r>
            <w:r>
              <w:rPr>
                <w:bCs/>
                <w:sz w:val="18"/>
                <w:szCs w:val="18"/>
              </w:rPr>
              <w:t xml:space="preserve"> </w:t>
            </w:r>
            <w:r w:rsidRPr="003A2748">
              <w:rPr>
                <w:bCs/>
                <w:sz w:val="18"/>
                <w:szCs w:val="18"/>
              </w:rPr>
              <w:t xml:space="preserve">Holloway, R. L. (2011). The </w:t>
            </w:r>
            <w:proofErr w:type="spellStart"/>
            <w:r w:rsidRPr="003A2748">
              <w:rPr>
                <w:bCs/>
                <w:sz w:val="18"/>
                <w:szCs w:val="18"/>
              </w:rPr>
              <w:t>mismeasure</w:t>
            </w:r>
            <w:proofErr w:type="spellEnd"/>
            <w:r w:rsidRPr="003A2748">
              <w:rPr>
                <w:bCs/>
                <w:sz w:val="18"/>
                <w:szCs w:val="18"/>
              </w:rPr>
              <w:t xml:space="preserve"> of science: Stephen Jay Gould versus</w:t>
            </w:r>
            <w:r>
              <w:rPr>
                <w:bCs/>
                <w:sz w:val="18"/>
                <w:szCs w:val="18"/>
              </w:rPr>
              <w:t xml:space="preserve"> </w:t>
            </w:r>
            <w:r w:rsidRPr="003A2748">
              <w:rPr>
                <w:bCs/>
                <w:sz w:val="18"/>
                <w:szCs w:val="18"/>
              </w:rPr>
              <w:t xml:space="preserve">Samuel George Morton on skulls and bias. </w:t>
            </w:r>
            <w:proofErr w:type="spellStart"/>
            <w:r w:rsidRPr="003A2748">
              <w:rPr>
                <w:bCs/>
                <w:sz w:val="18"/>
                <w:szCs w:val="18"/>
              </w:rPr>
              <w:t>PLoS</w:t>
            </w:r>
            <w:proofErr w:type="spellEnd"/>
            <w:r w:rsidRPr="003A2748">
              <w:rPr>
                <w:bCs/>
                <w:sz w:val="18"/>
                <w:szCs w:val="18"/>
              </w:rPr>
              <w:t xml:space="preserve"> Biology, 9(6), e1001071.</w:t>
            </w:r>
          </w:p>
          <w:p w14:paraId="522507E9" w14:textId="77777777" w:rsidR="003A2748" w:rsidRPr="003A2748" w:rsidRDefault="003A2748" w:rsidP="003A2748">
            <w:pPr>
              <w:rPr>
                <w:bCs/>
                <w:sz w:val="18"/>
                <w:szCs w:val="18"/>
              </w:rPr>
            </w:pPr>
            <w:r w:rsidRPr="003A2748">
              <w:rPr>
                <w:bCs/>
                <w:sz w:val="18"/>
                <w:szCs w:val="18"/>
              </w:rPr>
              <w:t xml:space="preserve">4. </w:t>
            </w:r>
            <w:proofErr w:type="spellStart"/>
            <w:r w:rsidRPr="003A2748">
              <w:rPr>
                <w:bCs/>
                <w:sz w:val="18"/>
                <w:szCs w:val="18"/>
              </w:rPr>
              <w:t>Antrosio</w:t>
            </w:r>
            <w:proofErr w:type="spellEnd"/>
            <w:r w:rsidRPr="003A2748">
              <w:rPr>
                <w:bCs/>
                <w:sz w:val="18"/>
                <w:szCs w:val="18"/>
              </w:rPr>
              <w:t>, J. (2011). “</w:t>
            </w:r>
            <w:proofErr w:type="spellStart"/>
            <w:r w:rsidRPr="003A2748">
              <w:rPr>
                <w:bCs/>
                <w:sz w:val="18"/>
                <w:szCs w:val="18"/>
              </w:rPr>
              <w:t>Mismeasuring</w:t>
            </w:r>
            <w:proofErr w:type="spellEnd"/>
            <w:r w:rsidRPr="003A2748">
              <w:rPr>
                <w:bCs/>
                <w:sz w:val="18"/>
                <w:szCs w:val="18"/>
              </w:rPr>
              <w:t xml:space="preserve"> Gould in ‘The </w:t>
            </w:r>
            <w:proofErr w:type="spellStart"/>
            <w:r w:rsidRPr="003A2748">
              <w:rPr>
                <w:bCs/>
                <w:sz w:val="18"/>
                <w:szCs w:val="18"/>
              </w:rPr>
              <w:t>Mismeasure</w:t>
            </w:r>
            <w:proofErr w:type="spellEnd"/>
            <w:r w:rsidRPr="003A2748">
              <w:rPr>
                <w:bCs/>
                <w:sz w:val="18"/>
                <w:szCs w:val="18"/>
              </w:rPr>
              <w:t xml:space="preserve"> of </w:t>
            </w:r>
            <w:proofErr w:type="spellStart"/>
            <w:r w:rsidRPr="003A2748">
              <w:rPr>
                <w:bCs/>
                <w:sz w:val="18"/>
                <w:szCs w:val="18"/>
              </w:rPr>
              <w:t>Sceince</w:t>
            </w:r>
            <w:proofErr w:type="spellEnd"/>
            <w:r w:rsidRPr="003A2748">
              <w:rPr>
                <w:bCs/>
                <w:sz w:val="18"/>
                <w:szCs w:val="18"/>
              </w:rPr>
              <w:t>.'”</w:t>
            </w:r>
          </w:p>
          <w:p w14:paraId="71AD57DF" w14:textId="77777777" w:rsidR="003A2748" w:rsidRPr="003A2748" w:rsidRDefault="003A2748" w:rsidP="003A2748">
            <w:pPr>
              <w:rPr>
                <w:bCs/>
                <w:sz w:val="18"/>
                <w:szCs w:val="18"/>
              </w:rPr>
            </w:pPr>
            <w:r w:rsidRPr="003A2748">
              <w:rPr>
                <w:bCs/>
                <w:sz w:val="18"/>
                <w:szCs w:val="18"/>
              </w:rPr>
              <w:t>Living Anthropologically website, https://www.livinganthropologically.com/</w:t>
            </w:r>
          </w:p>
          <w:p w14:paraId="22110B3D" w14:textId="77777777" w:rsidR="003A2748" w:rsidRPr="003A2748" w:rsidRDefault="003A2748" w:rsidP="003A2748">
            <w:pPr>
              <w:rPr>
                <w:bCs/>
                <w:sz w:val="18"/>
                <w:szCs w:val="18"/>
              </w:rPr>
            </w:pPr>
            <w:proofErr w:type="spellStart"/>
            <w:r w:rsidRPr="003A2748">
              <w:rPr>
                <w:bCs/>
                <w:sz w:val="18"/>
                <w:szCs w:val="18"/>
              </w:rPr>
              <w:t>mismeasuring-gould</w:t>
            </w:r>
            <w:proofErr w:type="spellEnd"/>
            <w:r w:rsidRPr="003A2748">
              <w:rPr>
                <w:bCs/>
                <w:sz w:val="18"/>
                <w:szCs w:val="18"/>
              </w:rPr>
              <w:t>/. First posted 14 June 2011. Revised 7 September 2017.</w:t>
            </w:r>
          </w:p>
          <w:p w14:paraId="39457F79" w14:textId="24376054" w:rsidR="003A2748" w:rsidRPr="003A2748" w:rsidRDefault="003A2748" w:rsidP="003A2748">
            <w:pPr>
              <w:rPr>
                <w:bCs/>
                <w:sz w:val="18"/>
                <w:szCs w:val="18"/>
              </w:rPr>
            </w:pPr>
            <w:r w:rsidRPr="003A2748">
              <w:rPr>
                <w:bCs/>
                <w:sz w:val="18"/>
                <w:szCs w:val="18"/>
              </w:rPr>
              <w:t xml:space="preserve">5. Anderson, M., &amp; Fienberg, S. E. (1999). Who </w:t>
            </w:r>
            <w:proofErr w:type="gramStart"/>
            <w:r w:rsidRPr="003A2748">
              <w:rPr>
                <w:bCs/>
                <w:sz w:val="18"/>
                <w:szCs w:val="18"/>
              </w:rPr>
              <w:t>counts?:</w:t>
            </w:r>
            <w:proofErr w:type="gramEnd"/>
            <w:r w:rsidRPr="003A2748">
              <w:rPr>
                <w:bCs/>
                <w:sz w:val="18"/>
                <w:szCs w:val="18"/>
              </w:rPr>
              <w:t xml:space="preserve"> The politics of census</w:t>
            </w:r>
            <w:r>
              <w:rPr>
                <w:bCs/>
                <w:sz w:val="18"/>
                <w:szCs w:val="18"/>
              </w:rPr>
              <w:t xml:space="preserve"> </w:t>
            </w:r>
            <w:r w:rsidRPr="003A2748">
              <w:rPr>
                <w:bCs/>
                <w:sz w:val="18"/>
                <w:szCs w:val="18"/>
              </w:rPr>
              <w:t>taking</w:t>
            </w:r>
            <w:r>
              <w:rPr>
                <w:bCs/>
                <w:sz w:val="18"/>
                <w:szCs w:val="18"/>
              </w:rPr>
              <w:t xml:space="preserve"> </w:t>
            </w:r>
            <w:r w:rsidRPr="003A2748">
              <w:rPr>
                <w:bCs/>
                <w:sz w:val="18"/>
                <w:szCs w:val="18"/>
              </w:rPr>
              <w:t>in contemporary America. Russell Sage Foundation, 11-34.</w:t>
            </w:r>
          </w:p>
          <w:p w14:paraId="5117C8E9" w14:textId="3B88E29D" w:rsidR="008D3A7E" w:rsidRPr="00790065" w:rsidRDefault="003A2748" w:rsidP="003A2748">
            <w:pPr>
              <w:rPr>
                <w:bCs/>
                <w:sz w:val="18"/>
                <w:szCs w:val="18"/>
              </w:rPr>
            </w:pPr>
            <w:r w:rsidRPr="003A2748">
              <w:rPr>
                <w:bCs/>
                <w:sz w:val="18"/>
                <w:szCs w:val="18"/>
              </w:rPr>
              <w:t>6. Anderson, M. (2020). The Census and the Japanese" Internment": Apology</w:t>
            </w:r>
            <w:r>
              <w:rPr>
                <w:bCs/>
                <w:sz w:val="18"/>
                <w:szCs w:val="18"/>
              </w:rPr>
              <w:t xml:space="preserve"> </w:t>
            </w:r>
            <w:r w:rsidRPr="003A2748">
              <w:rPr>
                <w:bCs/>
                <w:sz w:val="18"/>
                <w:szCs w:val="18"/>
              </w:rPr>
              <w:t>and Policy in Statistical Practice. Social Research: An International Quarterly,</w:t>
            </w:r>
            <w:r>
              <w:rPr>
                <w:bCs/>
                <w:sz w:val="18"/>
                <w:szCs w:val="18"/>
              </w:rPr>
              <w:t xml:space="preserve"> </w:t>
            </w:r>
            <w:r w:rsidRPr="003A2748">
              <w:rPr>
                <w:bCs/>
                <w:sz w:val="18"/>
                <w:szCs w:val="18"/>
              </w:rPr>
              <w:t>87(4), 789-812.</w:t>
            </w:r>
          </w:p>
        </w:tc>
        <w:tc>
          <w:tcPr>
            <w:tcW w:w="2340" w:type="dxa"/>
          </w:tcPr>
          <w:p w14:paraId="78D9242C" w14:textId="77777777" w:rsidR="003A2748" w:rsidRDefault="003A2748" w:rsidP="003A2748">
            <w:pPr>
              <w:rPr>
                <w:bCs/>
                <w:sz w:val="18"/>
                <w:szCs w:val="18"/>
              </w:rPr>
            </w:pPr>
            <w:bookmarkStart w:id="3" w:name="_Hlk92891449"/>
            <w:r w:rsidRPr="00790065">
              <w:rPr>
                <w:bCs/>
                <w:sz w:val="18"/>
                <w:szCs w:val="18"/>
              </w:rPr>
              <w:lastRenderedPageBreak/>
              <w:t>Reading, Group Discussion using the following prompts:</w:t>
            </w:r>
          </w:p>
          <w:p w14:paraId="6C3BDCC0" w14:textId="1F498F18" w:rsidR="003A2748" w:rsidRPr="003A2748" w:rsidRDefault="003A2748" w:rsidP="003A2748">
            <w:pPr>
              <w:rPr>
                <w:bCs/>
                <w:sz w:val="18"/>
                <w:szCs w:val="18"/>
              </w:rPr>
            </w:pPr>
            <w:r w:rsidRPr="003A2748">
              <w:rPr>
                <w:bCs/>
                <w:sz w:val="18"/>
                <w:szCs w:val="18"/>
              </w:rPr>
              <w:t>1. What are some examples of structural violence against</w:t>
            </w:r>
            <w:r>
              <w:rPr>
                <w:bCs/>
                <w:sz w:val="18"/>
                <w:szCs w:val="18"/>
              </w:rPr>
              <w:t xml:space="preserve"> </w:t>
            </w:r>
            <w:r w:rsidRPr="003A2748">
              <w:rPr>
                <w:bCs/>
                <w:sz w:val="18"/>
                <w:szCs w:val="18"/>
              </w:rPr>
              <w:t>African-Americans</w:t>
            </w:r>
            <w:r>
              <w:rPr>
                <w:bCs/>
                <w:sz w:val="18"/>
                <w:szCs w:val="18"/>
              </w:rPr>
              <w:t xml:space="preserve"> </w:t>
            </w:r>
            <w:r w:rsidRPr="003A2748">
              <w:rPr>
                <w:bCs/>
                <w:sz w:val="18"/>
                <w:szCs w:val="18"/>
              </w:rPr>
              <w:t xml:space="preserve">and Japanese-Americans from these readings? How are </w:t>
            </w:r>
            <w:r w:rsidRPr="003A2748">
              <w:rPr>
                <w:bCs/>
                <w:sz w:val="18"/>
                <w:szCs w:val="18"/>
              </w:rPr>
              <w:lastRenderedPageBreak/>
              <w:t>these examples</w:t>
            </w:r>
            <w:r>
              <w:rPr>
                <w:bCs/>
                <w:sz w:val="18"/>
                <w:szCs w:val="18"/>
              </w:rPr>
              <w:t xml:space="preserve"> </w:t>
            </w:r>
            <w:r w:rsidRPr="003A2748">
              <w:rPr>
                <w:bCs/>
                <w:sz w:val="18"/>
                <w:szCs w:val="18"/>
              </w:rPr>
              <w:t>related to the field of statistics?</w:t>
            </w:r>
          </w:p>
          <w:p w14:paraId="4F909E65" w14:textId="77777777" w:rsidR="003A2748" w:rsidRPr="003A2748" w:rsidRDefault="003A2748" w:rsidP="003A2748">
            <w:pPr>
              <w:rPr>
                <w:bCs/>
                <w:sz w:val="18"/>
                <w:szCs w:val="18"/>
              </w:rPr>
            </w:pPr>
            <w:r w:rsidRPr="003A2748">
              <w:rPr>
                <w:bCs/>
                <w:sz w:val="18"/>
                <w:szCs w:val="18"/>
              </w:rPr>
              <w:t>2. The fifth reading, from the book Who Counts? The politics of census-taking</w:t>
            </w:r>
          </w:p>
          <w:p w14:paraId="3B20EB91" w14:textId="1CAED8CC" w:rsidR="008D3A7E" w:rsidRPr="003A2748" w:rsidRDefault="003A2748" w:rsidP="008D3A7E">
            <w:pPr>
              <w:rPr>
                <w:bCs/>
                <w:sz w:val="18"/>
                <w:szCs w:val="18"/>
              </w:rPr>
            </w:pPr>
            <w:r w:rsidRPr="003A2748">
              <w:rPr>
                <w:bCs/>
                <w:sz w:val="18"/>
                <w:szCs w:val="18"/>
              </w:rPr>
              <w:t>in contemporary American, introduces the idea of the differential</w:t>
            </w:r>
            <w:r>
              <w:rPr>
                <w:bCs/>
                <w:sz w:val="18"/>
                <w:szCs w:val="18"/>
              </w:rPr>
              <w:t xml:space="preserve"> </w:t>
            </w:r>
            <w:r w:rsidRPr="003A2748">
              <w:rPr>
                <w:bCs/>
                <w:sz w:val="18"/>
                <w:szCs w:val="18"/>
              </w:rPr>
              <w:t>undercount. What is a differential undercount, and how is it related to the</w:t>
            </w:r>
            <w:r>
              <w:rPr>
                <w:bCs/>
                <w:sz w:val="18"/>
                <w:szCs w:val="18"/>
              </w:rPr>
              <w:t xml:space="preserve"> </w:t>
            </w:r>
            <w:r w:rsidRPr="003A2748">
              <w:rPr>
                <w:bCs/>
                <w:sz w:val="18"/>
                <w:szCs w:val="18"/>
              </w:rPr>
              <w:t>DEI concept of structural oppression?</w:t>
            </w:r>
            <w:r w:rsidRPr="00790065">
              <w:rPr>
                <w:bCs/>
                <w:sz w:val="18"/>
                <w:szCs w:val="18"/>
              </w:rPr>
              <w:t xml:space="preserve"> </w:t>
            </w:r>
            <w:bookmarkEnd w:id="3"/>
          </w:p>
        </w:tc>
        <w:tc>
          <w:tcPr>
            <w:tcW w:w="2340" w:type="dxa"/>
          </w:tcPr>
          <w:p w14:paraId="6E5311C6" w14:textId="1BD8CAA6" w:rsidR="008D3A7E" w:rsidRDefault="00790065" w:rsidP="008D3A7E">
            <w:pPr>
              <w:rPr>
                <w:bCs/>
                <w:sz w:val="18"/>
                <w:szCs w:val="18"/>
              </w:rPr>
            </w:pPr>
            <w:r w:rsidRPr="00790065">
              <w:rPr>
                <w:bCs/>
                <w:sz w:val="18"/>
                <w:szCs w:val="18"/>
              </w:rPr>
              <w:lastRenderedPageBreak/>
              <w:t>Grade for group discussion participation over course of semester and written reflection on the following prompt</w:t>
            </w:r>
            <w:r w:rsidR="009C37C5">
              <w:rPr>
                <w:bCs/>
                <w:sz w:val="18"/>
                <w:szCs w:val="18"/>
              </w:rPr>
              <w:t>s</w:t>
            </w:r>
            <w:r w:rsidRPr="00790065">
              <w:rPr>
                <w:bCs/>
                <w:sz w:val="18"/>
                <w:szCs w:val="18"/>
              </w:rPr>
              <w:t>:</w:t>
            </w:r>
          </w:p>
          <w:p w14:paraId="73063259" w14:textId="679337B2" w:rsidR="009C37C5" w:rsidRDefault="009C37C5" w:rsidP="008D3A7E">
            <w:pPr>
              <w:rPr>
                <w:sz w:val="18"/>
                <w:szCs w:val="18"/>
              </w:rPr>
            </w:pPr>
            <w:r w:rsidRPr="009C37C5">
              <w:rPr>
                <w:sz w:val="18"/>
                <w:szCs w:val="18"/>
              </w:rPr>
              <w:t xml:space="preserve">1. In this </w:t>
            </w:r>
            <w:r w:rsidR="000652D0">
              <w:rPr>
                <w:sz w:val="18"/>
                <w:szCs w:val="18"/>
              </w:rPr>
              <w:t>reflection</w:t>
            </w:r>
            <w:r w:rsidRPr="009C37C5">
              <w:rPr>
                <w:sz w:val="18"/>
                <w:szCs w:val="18"/>
              </w:rPr>
              <w:t xml:space="preserve"> we will be exploring our social identities as we consider </w:t>
            </w:r>
            <w:r w:rsidRPr="009C37C5">
              <w:rPr>
                <w:sz w:val="18"/>
                <w:szCs w:val="18"/>
              </w:rPr>
              <w:lastRenderedPageBreak/>
              <w:t xml:space="preserve">how society is structured. Complete the following chart about your own identity. You do not have to share this identity in your written </w:t>
            </w:r>
            <w:proofErr w:type="gramStart"/>
            <w:r w:rsidRPr="009C37C5">
              <w:rPr>
                <w:sz w:val="18"/>
                <w:szCs w:val="18"/>
              </w:rPr>
              <w:t>reflection</w:t>
            </w:r>
            <w:r>
              <w:rPr>
                <w:sz w:val="18"/>
                <w:szCs w:val="18"/>
              </w:rPr>
              <w:t>.*</w:t>
            </w:r>
            <w:proofErr w:type="gramEnd"/>
          </w:p>
          <w:p w14:paraId="2C7765C5" w14:textId="77777777" w:rsidR="009C37C5" w:rsidRDefault="009C37C5" w:rsidP="008D3A7E">
            <w:pPr>
              <w:rPr>
                <w:sz w:val="18"/>
                <w:szCs w:val="18"/>
              </w:rPr>
            </w:pPr>
            <w:r w:rsidRPr="009C37C5">
              <w:rPr>
                <w:sz w:val="18"/>
                <w:szCs w:val="18"/>
              </w:rPr>
              <w:t xml:space="preserve">After mapping your social identity, think about the readings and the experiences of the people that were or are discriminated against. How are their social identities similar or different than yours? </w:t>
            </w:r>
          </w:p>
          <w:p w14:paraId="5F556AB5" w14:textId="77777777" w:rsidR="00A63FC1" w:rsidRDefault="009C37C5" w:rsidP="008D3A7E">
            <w:pPr>
              <w:rPr>
                <w:sz w:val="18"/>
                <w:szCs w:val="18"/>
              </w:rPr>
            </w:pPr>
            <w:r>
              <w:rPr>
                <w:sz w:val="18"/>
                <w:szCs w:val="18"/>
              </w:rPr>
              <w:t xml:space="preserve">2. </w:t>
            </w:r>
            <w:r w:rsidRPr="009C37C5">
              <w:rPr>
                <w:sz w:val="18"/>
                <w:szCs w:val="18"/>
              </w:rPr>
              <w:t>How did the readings make you feel about the structural inequities in society that result from flawed data collection processes?</w:t>
            </w:r>
          </w:p>
          <w:p w14:paraId="78F9F8AF" w14:textId="474237B0" w:rsidR="009C37C5" w:rsidRPr="00790065" w:rsidRDefault="009C37C5" w:rsidP="008D3A7E">
            <w:pPr>
              <w:rPr>
                <w:sz w:val="18"/>
                <w:szCs w:val="18"/>
              </w:rPr>
            </w:pPr>
            <w:bookmarkStart w:id="4" w:name="_Hlk92892425"/>
            <w:r>
              <w:rPr>
                <w:sz w:val="18"/>
                <w:szCs w:val="18"/>
              </w:rPr>
              <w:t>3. What responsibility do you feel toward making sure scientific and governmental data collection efforts are equitable?</w:t>
            </w:r>
            <w:bookmarkEnd w:id="4"/>
          </w:p>
        </w:tc>
        <w:tc>
          <w:tcPr>
            <w:tcW w:w="1165" w:type="dxa"/>
          </w:tcPr>
          <w:p w14:paraId="28C637B4" w14:textId="6268523C" w:rsidR="008D3A7E" w:rsidRPr="00790065" w:rsidRDefault="00B65472" w:rsidP="008D3A7E">
            <w:pPr>
              <w:rPr>
                <w:sz w:val="18"/>
                <w:szCs w:val="18"/>
              </w:rPr>
            </w:pPr>
            <w:r>
              <w:rPr>
                <w:sz w:val="18"/>
                <w:szCs w:val="18"/>
              </w:rPr>
              <w:lastRenderedPageBreak/>
              <w:t>U021, U022: CO1</w:t>
            </w:r>
            <w:r w:rsidR="00E31DF9">
              <w:rPr>
                <w:sz w:val="18"/>
                <w:szCs w:val="18"/>
              </w:rPr>
              <w:t>1</w:t>
            </w:r>
          </w:p>
        </w:tc>
      </w:tr>
      <w:tr w:rsidR="003A2748" w14:paraId="19B9DA98" w14:textId="77777777" w:rsidTr="00753354">
        <w:tc>
          <w:tcPr>
            <w:tcW w:w="1030" w:type="dxa"/>
          </w:tcPr>
          <w:p w14:paraId="42AE9B0A" w14:textId="77777777" w:rsidR="008D3A7E" w:rsidRDefault="008D3A7E" w:rsidP="008D3A7E">
            <w:pPr>
              <w:jc w:val="center"/>
            </w:pPr>
            <w:r>
              <w:t>3</w:t>
            </w:r>
          </w:p>
        </w:tc>
        <w:tc>
          <w:tcPr>
            <w:tcW w:w="1935" w:type="dxa"/>
          </w:tcPr>
          <w:p w14:paraId="54D54777" w14:textId="41F6790A" w:rsidR="00E31DF9" w:rsidRPr="00E31DF9" w:rsidRDefault="00E31DF9" w:rsidP="00E31DF9">
            <w:pPr>
              <w:rPr>
                <w:sz w:val="18"/>
                <w:szCs w:val="18"/>
              </w:rPr>
            </w:pPr>
            <w:r w:rsidRPr="00E31DF9">
              <w:rPr>
                <w:sz w:val="18"/>
                <w:szCs w:val="18"/>
              </w:rPr>
              <w:t xml:space="preserve">UO31: </w:t>
            </w:r>
            <w:r w:rsidRPr="00E31DF9">
              <w:rPr>
                <w:bCs/>
                <w:sz w:val="18"/>
                <w:szCs w:val="18"/>
              </w:rPr>
              <w:t>Through readings, group discussion and reflection, s</w:t>
            </w:r>
            <w:r w:rsidRPr="00E31DF9">
              <w:rPr>
                <w:sz w:val="18"/>
                <w:szCs w:val="18"/>
              </w:rPr>
              <w:t>tudents will analyze how a statistician’s social identity translates into biased</w:t>
            </w:r>
            <w:r>
              <w:rPr>
                <w:sz w:val="18"/>
                <w:szCs w:val="18"/>
              </w:rPr>
              <w:t xml:space="preserve"> </w:t>
            </w:r>
            <w:r w:rsidRPr="00E31DF9">
              <w:rPr>
                <w:sz w:val="18"/>
                <w:szCs w:val="18"/>
              </w:rPr>
              <w:t>understanding of the history of statistical thought.</w:t>
            </w:r>
          </w:p>
          <w:p w14:paraId="05AEB474" w14:textId="19C1457E" w:rsidR="008D3A7E" w:rsidRPr="00E31DF9" w:rsidRDefault="00E31DF9" w:rsidP="00E31DF9">
            <w:pPr>
              <w:rPr>
                <w:sz w:val="18"/>
                <w:szCs w:val="18"/>
              </w:rPr>
            </w:pPr>
            <w:r w:rsidRPr="00E31DF9">
              <w:rPr>
                <w:sz w:val="18"/>
                <w:szCs w:val="18"/>
              </w:rPr>
              <w:t xml:space="preserve">UO32: </w:t>
            </w:r>
            <w:r w:rsidRPr="00E31DF9">
              <w:rPr>
                <w:bCs/>
                <w:sz w:val="18"/>
                <w:szCs w:val="18"/>
              </w:rPr>
              <w:t>Through readings, group discussion and reflection, s</w:t>
            </w:r>
            <w:r w:rsidRPr="00E31DF9">
              <w:rPr>
                <w:sz w:val="18"/>
                <w:szCs w:val="18"/>
              </w:rPr>
              <w:t xml:space="preserve">tudents will </w:t>
            </w:r>
            <w:r w:rsidRPr="00E31DF9">
              <w:rPr>
                <w:sz w:val="18"/>
                <w:szCs w:val="18"/>
              </w:rPr>
              <w:lastRenderedPageBreak/>
              <w:t>critique the dominant narrative about the history of data visualization by comparing and contrasting euro-centric analysis of the history of statistical thought and more diverse understandings of the history of statistical thought.</w:t>
            </w:r>
          </w:p>
        </w:tc>
        <w:tc>
          <w:tcPr>
            <w:tcW w:w="4140" w:type="dxa"/>
          </w:tcPr>
          <w:p w14:paraId="03B158FF" w14:textId="3961CABE" w:rsidR="003A2748" w:rsidRPr="003A2748" w:rsidRDefault="003A2748" w:rsidP="003A2748">
            <w:pPr>
              <w:rPr>
                <w:bCs/>
                <w:sz w:val="18"/>
                <w:szCs w:val="18"/>
              </w:rPr>
            </w:pPr>
            <w:r w:rsidRPr="003A2748">
              <w:rPr>
                <w:bCs/>
                <w:sz w:val="18"/>
                <w:szCs w:val="18"/>
              </w:rPr>
              <w:lastRenderedPageBreak/>
              <w:t>1. Friendly, M. (2008). A brief history of data visualization. In Handbook of</w:t>
            </w:r>
            <w:r>
              <w:rPr>
                <w:bCs/>
                <w:sz w:val="18"/>
                <w:szCs w:val="18"/>
              </w:rPr>
              <w:t xml:space="preserve"> </w:t>
            </w:r>
            <w:r w:rsidRPr="003A2748">
              <w:rPr>
                <w:bCs/>
                <w:sz w:val="18"/>
                <w:szCs w:val="18"/>
              </w:rPr>
              <w:t>data visualization (pp. 15-56). Springer, Berlin, Heidelberg.</w:t>
            </w:r>
          </w:p>
          <w:p w14:paraId="032B7859" w14:textId="0432D1E6" w:rsidR="003A2748" w:rsidRPr="003A2748" w:rsidRDefault="003A2748" w:rsidP="003A2748">
            <w:pPr>
              <w:rPr>
                <w:bCs/>
                <w:sz w:val="18"/>
                <w:szCs w:val="18"/>
              </w:rPr>
            </w:pPr>
            <w:r w:rsidRPr="003A2748">
              <w:rPr>
                <w:bCs/>
                <w:sz w:val="18"/>
                <w:szCs w:val="18"/>
              </w:rPr>
              <w:t>2. Lundeen, P. (July 22 2021). REVIEW: Data + Diversity-Exploring the Data</w:t>
            </w:r>
            <w:r>
              <w:rPr>
                <w:bCs/>
                <w:sz w:val="18"/>
                <w:szCs w:val="18"/>
              </w:rPr>
              <w:t xml:space="preserve"> </w:t>
            </w:r>
            <w:proofErr w:type="spellStart"/>
            <w:r w:rsidRPr="003A2748">
              <w:rPr>
                <w:bCs/>
                <w:sz w:val="18"/>
                <w:szCs w:val="18"/>
              </w:rPr>
              <w:t>Visualizatons</w:t>
            </w:r>
            <w:proofErr w:type="spellEnd"/>
            <w:r w:rsidRPr="003A2748">
              <w:rPr>
                <w:bCs/>
                <w:sz w:val="18"/>
                <w:szCs w:val="18"/>
              </w:rPr>
              <w:t xml:space="preserve"> of W.E.B. Du </w:t>
            </w:r>
            <w:proofErr w:type="spellStart"/>
            <w:r w:rsidRPr="003A2748">
              <w:rPr>
                <w:bCs/>
                <w:sz w:val="18"/>
                <w:szCs w:val="18"/>
              </w:rPr>
              <w:t>Bois</w:t>
            </w:r>
            <w:proofErr w:type="spellEnd"/>
            <w:r w:rsidRPr="003A2748">
              <w:rPr>
                <w:bCs/>
                <w:sz w:val="18"/>
                <w:szCs w:val="18"/>
              </w:rPr>
              <w:t>. https://nightingaledvs.com/review-datadiversity-exploring-the-data-visualizations-of-w-e-b-du-bois/ (accessed</w:t>
            </w:r>
            <w:r>
              <w:rPr>
                <w:bCs/>
                <w:sz w:val="18"/>
                <w:szCs w:val="18"/>
              </w:rPr>
              <w:t xml:space="preserve"> </w:t>
            </w:r>
            <w:r w:rsidRPr="003A2748">
              <w:rPr>
                <w:bCs/>
                <w:sz w:val="18"/>
                <w:szCs w:val="18"/>
              </w:rPr>
              <w:t>2022-01-08)).</w:t>
            </w:r>
          </w:p>
          <w:p w14:paraId="77A4E434" w14:textId="79A8B781" w:rsidR="003A2748" w:rsidRPr="003A2748" w:rsidRDefault="003A2748" w:rsidP="003A2748">
            <w:pPr>
              <w:rPr>
                <w:bCs/>
                <w:sz w:val="18"/>
                <w:szCs w:val="18"/>
              </w:rPr>
            </w:pPr>
            <w:r w:rsidRPr="003A2748">
              <w:rPr>
                <w:bCs/>
                <w:sz w:val="18"/>
                <w:szCs w:val="18"/>
              </w:rPr>
              <w:t>3. Evergreen, S. (July 19 2019). Beyond Nightingale: Being a Woman in Data</w:t>
            </w:r>
            <w:r>
              <w:rPr>
                <w:bCs/>
                <w:sz w:val="18"/>
                <w:szCs w:val="18"/>
              </w:rPr>
              <w:t xml:space="preserve"> </w:t>
            </w:r>
            <w:r w:rsidRPr="003A2748">
              <w:rPr>
                <w:bCs/>
                <w:sz w:val="18"/>
                <w:szCs w:val="18"/>
              </w:rPr>
              <w:t>Visualization.</w:t>
            </w:r>
            <w:r w:rsidR="009202AA">
              <w:rPr>
                <w:bCs/>
                <w:sz w:val="18"/>
                <w:szCs w:val="18"/>
              </w:rPr>
              <w:t xml:space="preserve"> h</w:t>
            </w:r>
            <w:r w:rsidRPr="003A2748">
              <w:rPr>
                <w:bCs/>
                <w:sz w:val="18"/>
                <w:szCs w:val="18"/>
              </w:rPr>
              <w:t>ttps://nightingaledvs.com/beyond-nightingale-being-awoman-in-data-visualization/ (accessed 2022-01-08).</w:t>
            </w:r>
          </w:p>
          <w:p w14:paraId="5171231E" w14:textId="770B0C98" w:rsidR="003A2748" w:rsidRPr="003A2748" w:rsidRDefault="003A2748" w:rsidP="003A2748">
            <w:pPr>
              <w:rPr>
                <w:bCs/>
                <w:sz w:val="18"/>
                <w:szCs w:val="18"/>
              </w:rPr>
            </w:pPr>
            <w:r w:rsidRPr="003A2748">
              <w:rPr>
                <w:bCs/>
                <w:sz w:val="18"/>
                <w:szCs w:val="18"/>
              </w:rPr>
              <w:lastRenderedPageBreak/>
              <w:t>4. Ying, L. P. (August 25 2021). Asia’s data scene deserves greater attention.</w:t>
            </w:r>
            <w:r>
              <w:rPr>
                <w:bCs/>
                <w:sz w:val="18"/>
                <w:szCs w:val="18"/>
              </w:rPr>
              <w:t xml:space="preserve"> </w:t>
            </w:r>
            <w:r w:rsidRPr="003A2748">
              <w:rPr>
                <w:bCs/>
                <w:sz w:val="18"/>
                <w:szCs w:val="18"/>
              </w:rPr>
              <w:t xml:space="preserve">That’s why we are </w:t>
            </w:r>
            <w:proofErr w:type="spellStart"/>
            <w:r w:rsidRPr="003A2748">
              <w:rPr>
                <w:bCs/>
                <w:sz w:val="18"/>
                <w:szCs w:val="18"/>
              </w:rPr>
              <w:t>startng</w:t>
            </w:r>
            <w:proofErr w:type="spellEnd"/>
            <w:r w:rsidRPr="003A2748">
              <w:rPr>
                <w:bCs/>
                <w:sz w:val="18"/>
                <w:szCs w:val="18"/>
              </w:rPr>
              <w:t xml:space="preserve"> a movement. https://nightingaledvs.com/</w:t>
            </w:r>
          </w:p>
          <w:p w14:paraId="040B2C8D" w14:textId="7C5D25D7" w:rsidR="008D3A7E" w:rsidRPr="00790065" w:rsidRDefault="003A2748" w:rsidP="003A2748">
            <w:pPr>
              <w:rPr>
                <w:bCs/>
                <w:sz w:val="18"/>
                <w:szCs w:val="18"/>
              </w:rPr>
            </w:pPr>
            <w:proofErr w:type="spellStart"/>
            <w:r w:rsidRPr="003A2748">
              <w:rPr>
                <w:bCs/>
                <w:sz w:val="18"/>
                <w:szCs w:val="18"/>
              </w:rPr>
              <w:t>asias</w:t>
            </w:r>
            <w:proofErr w:type="spellEnd"/>
            <w:r w:rsidRPr="003A2748">
              <w:rPr>
                <w:bCs/>
                <w:sz w:val="18"/>
                <w:szCs w:val="18"/>
              </w:rPr>
              <w:t>-data-scene-deserves-greater-attention/ (accessed 2022-01-08).</w:t>
            </w:r>
          </w:p>
        </w:tc>
        <w:tc>
          <w:tcPr>
            <w:tcW w:w="2340" w:type="dxa"/>
          </w:tcPr>
          <w:p w14:paraId="1DA68A84" w14:textId="77777777" w:rsidR="003A2748" w:rsidRPr="00790065" w:rsidRDefault="003A2748" w:rsidP="003A2748">
            <w:pPr>
              <w:rPr>
                <w:bCs/>
                <w:sz w:val="18"/>
                <w:szCs w:val="18"/>
              </w:rPr>
            </w:pPr>
            <w:r w:rsidRPr="00790065">
              <w:rPr>
                <w:bCs/>
                <w:sz w:val="18"/>
                <w:szCs w:val="18"/>
              </w:rPr>
              <w:lastRenderedPageBreak/>
              <w:t xml:space="preserve">Reading, Group Discussion using the following prompts: </w:t>
            </w:r>
          </w:p>
          <w:p w14:paraId="4FCD2171" w14:textId="1B679FC1" w:rsidR="008D1FAB" w:rsidRPr="008D1FAB" w:rsidRDefault="008D1FAB" w:rsidP="008D1FAB">
            <w:pPr>
              <w:rPr>
                <w:sz w:val="18"/>
                <w:szCs w:val="18"/>
              </w:rPr>
            </w:pPr>
            <w:bookmarkStart w:id="5" w:name="_Hlk92892577"/>
            <w:r>
              <w:rPr>
                <w:sz w:val="18"/>
                <w:szCs w:val="18"/>
              </w:rPr>
              <w:t xml:space="preserve">1. </w:t>
            </w:r>
            <w:r w:rsidRPr="008D1FAB">
              <w:rPr>
                <w:sz w:val="18"/>
                <w:szCs w:val="18"/>
              </w:rPr>
              <w:t>In the first reading, the history of data visualization is given. How much of</w:t>
            </w:r>
            <w:r>
              <w:rPr>
                <w:sz w:val="18"/>
                <w:szCs w:val="18"/>
              </w:rPr>
              <w:t xml:space="preserve"> </w:t>
            </w:r>
            <w:r w:rsidRPr="008D1FAB">
              <w:rPr>
                <w:sz w:val="18"/>
                <w:szCs w:val="18"/>
              </w:rPr>
              <w:t>the history of data</w:t>
            </w:r>
            <w:r>
              <w:rPr>
                <w:sz w:val="18"/>
                <w:szCs w:val="18"/>
              </w:rPr>
              <w:t xml:space="preserve"> </w:t>
            </w:r>
            <w:r w:rsidRPr="008D1FAB">
              <w:rPr>
                <w:sz w:val="18"/>
                <w:szCs w:val="18"/>
              </w:rPr>
              <w:t>visualization is centered in Western Europe and the</w:t>
            </w:r>
            <w:r>
              <w:rPr>
                <w:sz w:val="18"/>
                <w:szCs w:val="18"/>
              </w:rPr>
              <w:t xml:space="preserve"> </w:t>
            </w:r>
            <w:r w:rsidRPr="008D1FAB">
              <w:rPr>
                <w:sz w:val="18"/>
                <w:szCs w:val="18"/>
              </w:rPr>
              <w:t>United States?</w:t>
            </w:r>
          </w:p>
          <w:p w14:paraId="7A2BAEF4" w14:textId="529386A2" w:rsidR="008D3A7E" w:rsidRPr="00790065" w:rsidRDefault="008D1FAB" w:rsidP="008D1FAB">
            <w:pPr>
              <w:rPr>
                <w:sz w:val="18"/>
                <w:szCs w:val="18"/>
              </w:rPr>
            </w:pPr>
            <w:r w:rsidRPr="008D1FAB">
              <w:rPr>
                <w:sz w:val="18"/>
                <w:szCs w:val="18"/>
              </w:rPr>
              <w:t>2. The last three</w:t>
            </w:r>
            <w:r>
              <w:rPr>
                <w:sz w:val="18"/>
                <w:szCs w:val="18"/>
              </w:rPr>
              <w:t xml:space="preserve"> </w:t>
            </w:r>
            <w:r w:rsidRPr="008D1FAB">
              <w:rPr>
                <w:sz w:val="18"/>
                <w:szCs w:val="18"/>
              </w:rPr>
              <w:t>readings explore experiences of</w:t>
            </w:r>
            <w:r>
              <w:rPr>
                <w:sz w:val="18"/>
                <w:szCs w:val="18"/>
              </w:rPr>
              <w:t xml:space="preserve"> </w:t>
            </w:r>
            <w:r w:rsidRPr="008D1FAB">
              <w:rPr>
                <w:sz w:val="18"/>
                <w:szCs w:val="18"/>
              </w:rPr>
              <w:t>scientists that are not white</w:t>
            </w:r>
            <w:r>
              <w:rPr>
                <w:sz w:val="18"/>
                <w:szCs w:val="18"/>
              </w:rPr>
              <w:t xml:space="preserve"> </w:t>
            </w:r>
            <w:r w:rsidRPr="008D1FAB">
              <w:rPr>
                <w:sz w:val="18"/>
                <w:szCs w:val="18"/>
              </w:rPr>
              <w:t xml:space="preserve">and male. How does each of these </w:t>
            </w:r>
            <w:proofErr w:type="gramStart"/>
            <w:r w:rsidRPr="008D1FAB">
              <w:rPr>
                <w:sz w:val="18"/>
                <w:szCs w:val="18"/>
              </w:rPr>
              <w:t>scientists</w:t>
            </w:r>
            <w:proofErr w:type="gramEnd"/>
            <w:r w:rsidRPr="008D1FAB">
              <w:rPr>
                <w:sz w:val="18"/>
                <w:szCs w:val="18"/>
              </w:rPr>
              <w:t xml:space="preserve"> experience </w:t>
            </w:r>
            <w:r w:rsidRPr="008D1FAB">
              <w:rPr>
                <w:sz w:val="18"/>
                <w:szCs w:val="18"/>
              </w:rPr>
              <w:lastRenderedPageBreak/>
              <w:t>tokenism or</w:t>
            </w:r>
            <w:r>
              <w:rPr>
                <w:sz w:val="18"/>
                <w:szCs w:val="18"/>
              </w:rPr>
              <w:t xml:space="preserve"> </w:t>
            </w:r>
            <w:r w:rsidRPr="008D1FAB">
              <w:rPr>
                <w:sz w:val="18"/>
                <w:szCs w:val="18"/>
              </w:rPr>
              <w:t>structural violence in their</w:t>
            </w:r>
            <w:r>
              <w:rPr>
                <w:sz w:val="18"/>
                <w:szCs w:val="18"/>
              </w:rPr>
              <w:t xml:space="preserve"> </w:t>
            </w:r>
            <w:r w:rsidRPr="008D1FAB">
              <w:rPr>
                <w:sz w:val="18"/>
                <w:szCs w:val="18"/>
              </w:rPr>
              <w:t>career? How are they resisting the cultural</w:t>
            </w:r>
            <w:r w:rsidR="000652D0">
              <w:rPr>
                <w:sz w:val="18"/>
                <w:szCs w:val="18"/>
              </w:rPr>
              <w:t xml:space="preserve"> </w:t>
            </w:r>
            <w:r w:rsidRPr="008D1FAB">
              <w:rPr>
                <w:sz w:val="18"/>
                <w:szCs w:val="18"/>
              </w:rPr>
              <w:t>norm?</w:t>
            </w:r>
            <w:bookmarkEnd w:id="5"/>
          </w:p>
        </w:tc>
        <w:tc>
          <w:tcPr>
            <w:tcW w:w="2340" w:type="dxa"/>
          </w:tcPr>
          <w:p w14:paraId="36C8B77F" w14:textId="77777777" w:rsidR="008D3A7E" w:rsidRDefault="00790065" w:rsidP="008D3A7E">
            <w:pPr>
              <w:rPr>
                <w:bCs/>
                <w:sz w:val="18"/>
                <w:szCs w:val="18"/>
              </w:rPr>
            </w:pPr>
            <w:r w:rsidRPr="00790065">
              <w:rPr>
                <w:bCs/>
                <w:sz w:val="18"/>
                <w:szCs w:val="18"/>
              </w:rPr>
              <w:lastRenderedPageBreak/>
              <w:t>Grade for group discussion participation over course of semester and written reflection on the following prompts:</w:t>
            </w:r>
          </w:p>
          <w:p w14:paraId="2C23032C" w14:textId="77777777" w:rsidR="00736B46" w:rsidRPr="00736B46" w:rsidRDefault="00736B46" w:rsidP="00736B46">
            <w:pPr>
              <w:rPr>
                <w:sz w:val="18"/>
                <w:szCs w:val="18"/>
              </w:rPr>
            </w:pPr>
            <w:r w:rsidRPr="00736B46">
              <w:rPr>
                <w:sz w:val="18"/>
                <w:szCs w:val="18"/>
              </w:rPr>
              <w:t>1. What are some of the ways that a Euro-centric focus on the history of data visualization affects and distorts our conceptualization of data visualization today?</w:t>
            </w:r>
          </w:p>
          <w:p w14:paraId="78E3B229" w14:textId="563D7B8F" w:rsidR="0026601B" w:rsidRPr="00790065" w:rsidRDefault="00736B46" w:rsidP="00736B46">
            <w:pPr>
              <w:rPr>
                <w:sz w:val="18"/>
                <w:szCs w:val="18"/>
              </w:rPr>
            </w:pPr>
            <w:r w:rsidRPr="00736B46">
              <w:rPr>
                <w:sz w:val="18"/>
                <w:szCs w:val="18"/>
              </w:rPr>
              <w:t xml:space="preserve">2. What are some of the ways that modern </w:t>
            </w:r>
            <w:r w:rsidRPr="00736B46">
              <w:rPr>
                <w:sz w:val="18"/>
                <w:szCs w:val="18"/>
              </w:rPr>
              <w:lastRenderedPageBreak/>
              <w:t>statisticians are working to rewrite the history of data visualization and make it more inclusive?</w:t>
            </w:r>
          </w:p>
        </w:tc>
        <w:tc>
          <w:tcPr>
            <w:tcW w:w="1165" w:type="dxa"/>
          </w:tcPr>
          <w:p w14:paraId="5236C1E9" w14:textId="101CB5DF" w:rsidR="008D3A7E" w:rsidRPr="00790065" w:rsidRDefault="00E31DF9" w:rsidP="008D3A7E">
            <w:pPr>
              <w:rPr>
                <w:sz w:val="18"/>
                <w:szCs w:val="18"/>
              </w:rPr>
            </w:pPr>
            <w:r>
              <w:rPr>
                <w:sz w:val="18"/>
                <w:szCs w:val="18"/>
              </w:rPr>
              <w:lastRenderedPageBreak/>
              <w:t>U0</w:t>
            </w:r>
            <w:r>
              <w:rPr>
                <w:sz w:val="18"/>
                <w:szCs w:val="18"/>
              </w:rPr>
              <w:t>3</w:t>
            </w:r>
            <w:r>
              <w:rPr>
                <w:sz w:val="18"/>
                <w:szCs w:val="18"/>
              </w:rPr>
              <w:t>1, U0</w:t>
            </w:r>
            <w:r>
              <w:rPr>
                <w:sz w:val="18"/>
                <w:szCs w:val="18"/>
              </w:rPr>
              <w:t>3</w:t>
            </w:r>
            <w:r>
              <w:rPr>
                <w:sz w:val="18"/>
                <w:szCs w:val="18"/>
              </w:rPr>
              <w:t>2: CO11</w:t>
            </w:r>
          </w:p>
        </w:tc>
      </w:tr>
      <w:tr w:rsidR="003A2748" w14:paraId="7025BF24" w14:textId="77777777" w:rsidTr="00753354">
        <w:tc>
          <w:tcPr>
            <w:tcW w:w="1030" w:type="dxa"/>
          </w:tcPr>
          <w:p w14:paraId="0A03AF9F" w14:textId="77777777" w:rsidR="008D3A7E" w:rsidRDefault="008D3A7E" w:rsidP="008D3A7E">
            <w:pPr>
              <w:jc w:val="center"/>
            </w:pPr>
            <w:r>
              <w:t>4</w:t>
            </w:r>
          </w:p>
        </w:tc>
        <w:tc>
          <w:tcPr>
            <w:tcW w:w="1935" w:type="dxa"/>
          </w:tcPr>
          <w:p w14:paraId="6BB56084" w14:textId="7E192DC7" w:rsidR="00753354" w:rsidRPr="00753354" w:rsidRDefault="00753354" w:rsidP="00753354">
            <w:pPr>
              <w:rPr>
                <w:sz w:val="18"/>
                <w:szCs w:val="18"/>
              </w:rPr>
            </w:pPr>
            <w:r w:rsidRPr="00753354">
              <w:rPr>
                <w:sz w:val="18"/>
                <w:szCs w:val="18"/>
              </w:rPr>
              <w:t xml:space="preserve">UO41: Through readings, group discussion and reflection, students will evaluate misleading graphical summaries of data with an equity lens to explore how graphical summaries can exacerbate structural oppression. </w:t>
            </w:r>
          </w:p>
          <w:p w14:paraId="4A75154B" w14:textId="23DAC623" w:rsidR="008D3A7E" w:rsidRPr="00790065" w:rsidRDefault="00753354" w:rsidP="00753354">
            <w:pPr>
              <w:rPr>
                <w:sz w:val="18"/>
                <w:szCs w:val="18"/>
              </w:rPr>
            </w:pPr>
            <w:r w:rsidRPr="00753354">
              <w:rPr>
                <w:sz w:val="18"/>
                <w:szCs w:val="18"/>
              </w:rPr>
              <w:t>UO42: Through readings, group discussion and reflection, students will identify best practices for promoting equity through appropriate data visualization techniques.</w:t>
            </w:r>
          </w:p>
        </w:tc>
        <w:tc>
          <w:tcPr>
            <w:tcW w:w="4140" w:type="dxa"/>
          </w:tcPr>
          <w:p w14:paraId="6EA9555C" w14:textId="5894D143" w:rsidR="008D1FAB" w:rsidRPr="008D1FAB" w:rsidRDefault="008D1FAB" w:rsidP="008D1FAB">
            <w:pPr>
              <w:rPr>
                <w:bCs/>
                <w:sz w:val="18"/>
                <w:szCs w:val="18"/>
              </w:rPr>
            </w:pPr>
            <w:r>
              <w:rPr>
                <w:bCs/>
                <w:sz w:val="18"/>
                <w:szCs w:val="18"/>
              </w:rPr>
              <w:t xml:space="preserve">1. </w:t>
            </w:r>
            <w:r w:rsidRPr="008D1FAB">
              <w:rPr>
                <w:bCs/>
                <w:sz w:val="18"/>
                <w:szCs w:val="18"/>
              </w:rPr>
              <w:t>Crick, S. (December 14 2019). Be Mindful of Misrepresenting Data</w:t>
            </w:r>
            <w:r>
              <w:rPr>
                <w:bCs/>
                <w:sz w:val="18"/>
                <w:szCs w:val="18"/>
              </w:rPr>
              <w:t xml:space="preserve"> </w:t>
            </w:r>
            <w:r w:rsidRPr="008D1FAB">
              <w:rPr>
                <w:bCs/>
                <w:sz w:val="18"/>
                <w:szCs w:val="18"/>
              </w:rPr>
              <w:t>in Visualization. https://shelleycrick.com/be-mindful-ofmisrepresenting-data-in-visualization/ (accessed 2022-01-08).</w:t>
            </w:r>
          </w:p>
          <w:p w14:paraId="3D0B6A9D" w14:textId="602CEBDA" w:rsidR="008D3A7E" w:rsidRPr="00790065" w:rsidRDefault="008D1FAB" w:rsidP="008D3A7E">
            <w:pPr>
              <w:rPr>
                <w:bCs/>
                <w:sz w:val="18"/>
                <w:szCs w:val="18"/>
              </w:rPr>
            </w:pPr>
            <w:r w:rsidRPr="008D1FAB">
              <w:rPr>
                <w:bCs/>
                <w:sz w:val="18"/>
                <w:szCs w:val="18"/>
              </w:rPr>
              <w:t xml:space="preserve">2. </w:t>
            </w:r>
            <w:proofErr w:type="spellStart"/>
            <w:r w:rsidRPr="008D1FAB">
              <w:rPr>
                <w:bCs/>
                <w:sz w:val="18"/>
                <w:szCs w:val="18"/>
              </w:rPr>
              <w:t>Schwabish</w:t>
            </w:r>
            <w:proofErr w:type="spellEnd"/>
            <w:r w:rsidRPr="008D1FAB">
              <w:rPr>
                <w:bCs/>
                <w:sz w:val="18"/>
                <w:szCs w:val="18"/>
              </w:rPr>
              <w:t>, J., &amp; Feng, A. (2021). Do No Harm Guide: Applying</w:t>
            </w:r>
            <w:r>
              <w:rPr>
                <w:bCs/>
                <w:sz w:val="18"/>
                <w:szCs w:val="18"/>
              </w:rPr>
              <w:t xml:space="preserve"> </w:t>
            </w:r>
            <w:r w:rsidRPr="008D1FAB">
              <w:rPr>
                <w:bCs/>
                <w:sz w:val="18"/>
                <w:szCs w:val="18"/>
              </w:rPr>
              <w:t>Equity Awareness in Data Visualization. https://www. urban. org/research/publication/do-no-harm-guide-applying-equityawareness-data-visualization.</w:t>
            </w:r>
          </w:p>
        </w:tc>
        <w:tc>
          <w:tcPr>
            <w:tcW w:w="2340" w:type="dxa"/>
          </w:tcPr>
          <w:p w14:paraId="7AB64C49" w14:textId="61210D87" w:rsidR="003A2748" w:rsidRDefault="003A2748" w:rsidP="003A2748">
            <w:pPr>
              <w:rPr>
                <w:bCs/>
                <w:sz w:val="18"/>
                <w:szCs w:val="18"/>
              </w:rPr>
            </w:pPr>
            <w:r w:rsidRPr="00790065">
              <w:rPr>
                <w:bCs/>
                <w:sz w:val="18"/>
                <w:szCs w:val="18"/>
              </w:rPr>
              <w:t xml:space="preserve">Reading, Group Discussion using the following prompts: </w:t>
            </w:r>
          </w:p>
          <w:p w14:paraId="5742EC97" w14:textId="69643EE8" w:rsidR="008D1FAB" w:rsidRPr="008D1FAB" w:rsidRDefault="008D1FAB" w:rsidP="008D1FAB">
            <w:pPr>
              <w:rPr>
                <w:bCs/>
                <w:sz w:val="18"/>
                <w:szCs w:val="18"/>
              </w:rPr>
            </w:pPr>
            <w:bookmarkStart w:id="6" w:name="_Hlk92892705"/>
            <w:r>
              <w:rPr>
                <w:bCs/>
                <w:sz w:val="18"/>
                <w:szCs w:val="18"/>
              </w:rPr>
              <w:t xml:space="preserve">1. </w:t>
            </w:r>
            <w:r w:rsidRPr="008D1FAB">
              <w:rPr>
                <w:bCs/>
                <w:sz w:val="18"/>
                <w:szCs w:val="18"/>
              </w:rPr>
              <w:t>In the examples</w:t>
            </w:r>
            <w:r>
              <w:rPr>
                <w:bCs/>
                <w:sz w:val="18"/>
                <w:szCs w:val="18"/>
              </w:rPr>
              <w:t xml:space="preserve"> </w:t>
            </w:r>
            <w:r w:rsidRPr="008D1FAB">
              <w:rPr>
                <w:bCs/>
                <w:sz w:val="18"/>
                <w:szCs w:val="18"/>
              </w:rPr>
              <w:t>given in the first</w:t>
            </w:r>
            <w:r>
              <w:rPr>
                <w:bCs/>
                <w:sz w:val="18"/>
                <w:szCs w:val="18"/>
              </w:rPr>
              <w:t xml:space="preserve"> </w:t>
            </w:r>
            <w:r w:rsidRPr="008D1FAB">
              <w:rPr>
                <w:bCs/>
                <w:sz w:val="18"/>
                <w:szCs w:val="18"/>
              </w:rPr>
              <w:t>reading, how do the</w:t>
            </w:r>
            <w:r>
              <w:rPr>
                <w:bCs/>
                <w:sz w:val="18"/>
                <w:szCs w:val="18"/>
              </w:rPr>
              <w:t xml:space="preserve"> </w:t>
            </w:r>
            <w:r w:rsidRPr="008D1FAB">
              <w:rPr>
                <w:bCs/>
                <w:sz w:val="18"/>
                <w:szCs w:val="18"/>
              </w:rPr>
              <w:t>graphical mistakes</w:t>
            </w:r>
            <w:r>
              <w:rPr>
                <w:bCs/>
                <w:sz w:val="18"/>
                <w:szCs w:val="18"/>
              </w:rPr>
              <w:t xml:space="preserve"> </w:t>
            </w:r>
            <w:r w:rsidRPr="008D1FAB">
              <w:rPr>
                <w:bCs/>
                <w:sz w:val="18"/>
                <w:szCs w:val="18"/>
              </w:rPr>
              <w:t>made reflect the</w:t>
            </w:r>
            <w:r>
              <w:rPr>
                <w:bCs/>
                <w:sz w:val="18"/>
                <w:szCs w:val="18"/>
              </w:rPr>
              <w:t xml:space="preserve"> </w:t>
            </w:r>
            <w:r w:rsidRPr="008D1FAB">
              <w:rPr>
                <w:bCs/>
                <w:sz w:val="18"/>
                <w:szCs w:val="18"/>
              </w:rPr>
              <w:t>implicit biases of the</w:t>
            </w:r>
            <w:r>
              <w:rPr>
                <w:bCs/>
                <w:sz w:val="18"/>
                <w:szCs w:val="18"/>
              </w:rPr>
              <w:t xml:space="preserve"> </w:t>
            </w:r>
            <w:r w:rsidRPr="008D1FAB">
              <w:rPr>
                <w:bCs/>
                <w:sz w:val="18"/>
                <w:szCs w:val="18"/>
              </w:rPr>
              <w:t>creators? How does the author</w:t>
            </w:r>
            <w:r>
              <w:rPr>
                <w:bCs/>
                <w:sz w:val="18"/>
                <w:szCs w:val="18"/>
              </w:rPr>
              <w:t xml:space="preserve"> </w:t>
            </w:r>
            <w:r w:rsidRPr="008D1FAB">
              <w:rPr>
                <w:bCs/>
                <w:sz w:val="18"/>
                <w:szCs w:val="18"/>
              </w:rPr>
              <w:t>equate the creation of misleading graphics to power and privilege?</w:t>
            </w:r>
          </w:p>
          <w:p w14:paraId="3D7B50B2" w14:textId="11DEF8D5" w:rsidR="008D1FAB" w:rsidRPr="008D1FAB" w:rsidRDefault="008D1FAB" w:rsidP="008D1FAB">
            <w:pPr>
              <w:rPr>
                <w:bCs/>
                <w:sz w:val="18"/>
                <w:szCs w:val="18"/>
              </w:rPr>
            </w:pPr>
            <w:r w:rsidRPr="008D1FAB">
              <w:rPr>
                <w:bCs/>
                <w:sz w:val="18"/>
                <w:szCs w:val="18"/>
              </w:rPr>
              <w:t>2. What techniques do the researchers at The Urban Institute</w:t>
            </w:r>
            <w:r>
              <w:rPr>
                <w:bCs/>
                <w:sz w:val="18"/>
                <w:szCs w:val="18"/>
              </w:rPr>
              <w:t xml:space="preserve"> </w:t>
            </w:r>
            <w:r w:rsidRPr="008D1FAB">
              <w:rPr>
                <w:bCs/>
                <w:sz w:val="18"/>
                <w:szCs w:val="18"/>
              </w:rPr>
              <w:t>recommend to</w:t>
            </w:r>
          </w:p>
          <w:p w14:paraId="08BEB05F" w14:textId="5101325F" w:rsidR="008D3A7E" w:rsidRPr="008D1FAB" w:rsidRDefault="008D1FAB" w:rsidP="008D3A7E">
            <w:pPr>
              <w:rPr>
                <w:bCs/>
                <w:sz w:val="18"/>
                <w:szCs w:val="18"/>
              </w:rPr>
            </w:pPr>
            <w:r w:rsidRPr="008D1FAB">
              <w:rPr>
                <w:bCs/>
                <w:sz w:val="18"/>
                <w:szCs w:val="18"/>
              </w:rPr>
              <w:t>create equity within</w:t>
            </w:r>
            <w:r>
              <w:rPr>
                <w:bCs/>
                <w:sz w:val="18"/>
                <w:szCs w:val="18"/>
              </w:rPr>
              <w:t xml:space="preserve"> </w:t>
            </w:r>
            <w:r w:rsidRPr="008D1FAB">
              <w:rPr>
                <w:bCs/>
                <w:sz w:val="18"/>
                <w:szCs w:val="18"/>
              </w:rPr>
              <w:t>and through data</w:t>
            </w:r>
            <w:r>
              <w:rPr>
                <w:bCs/>
                <w:sz w:val="18"/>
                <w:szCs w:val="18"/>
              </w:rPr>
              <w:t xml:space="preserve"> </w:t>
            </w:r>
            <w:r w:rsidRPr="008D1FAB">
              <w:rPr>
                <w:bCs/>
                <w:sz w:val="18"/>
                <w:szCs w:val="18"/>
              </w:rPr>
              <w:t>visualization? Do you</w:t>
            </w:r>
            <w:r>
              <w:rPr>
                <w:bCs/>
                <w:sz w:val="18"/>
                <w:szCs w:val="18"/>
              </w:rPr>
              <w:t xml:space="preserve"> </w:t>
            </w:r>
            <w:r w:rsidRPr="008D1FAB">
              <w:rPr>
                <w:bCs/>
                <w:sz w:val="18"/>
                <w:szCs w:val="18"/>
              </w:rPr>
              <w:t>agree with</w:t>
            </w:r>
            <w:r>
              <w:rPr>
                <w:bCs/>
                <w:sz w:val="18"/>
                <w:szCs w:val="18"/>
              </w:rPr>
              <w:t xml:space="preserve"> </w:t>
            </w:r>
            <w:r w:rsidRPr="008D1FAB">
              <w:rPr>
                <w:bCs/>
                <w:sz w:val="18"/>
                <w:szCs w:val="18"/>
              </w:rPr>
              <w:t>their assessments?</w:t>
            </w:r>
            <w:bookmarkEnd w:id="6"/>
          </w:p>
        </w:tc>
        <w:tc>
          <w:tcPr>
            <w:tcW w:w="2340" w:type="dxa"/>
          </w:tcPr>
          <w:p w14:paraId="6F78311B" w14:textId="77777777" w:rsidR="008D3A7E" w:rsidRDefault="00790065" w:rsidP="008D3A7E">
            <w:pPr>
              <w:rPr>
                <w:bCs/>
                <w:sz w:val="18"/>
                <w:szCs w:val="18"/>
              </w:rPr>
            </w:pPr>
            <w:r w:rsidRPr="00790065">
              <w:rPr>
                <w:bCs/>
                <w:sz w:val="18"/>
                <w:szCs w:val="18"/>
              </w:rPr>
              <w:t>Grade for group discussion participation over course of semester and written reflection on the following prompts:</w:t>
            </w:r>
          </w:p>
          <w:p w14:paraId="66C5A29D" w14:textId="77777777" w:rsidR="0026601B" w:rsidRPr="0026601B" w:rsidRDefault="0026601B" w:rsidP="0026601B">
            <w:pPr>
              <w:rPr>
                <w:sz w:val="18"/>
                <w:szCs w:val="18"/>
              </w:rPr>
            </w:pPr>
            <w:r w:rsidRPr="0026601B">
              <w:rPr>
                <w:sz w:val="18"/>
                <w:szCs w:val="18"/>
              </w:rPr>
              <w:t xml:space="preserve">1. Thinking in terms of your major and your future career, which types of data misrepresentations in statistical graphics do you think you will be most likely to encounter? </w:t>
            </w:r>
          </w:p>
          <w:p w14:paraId="1680E2FD" w14:textId="46FC5267" w:rsidR="0026601B" w:rsidRPr="00790065" w:rsidRDefault="0026601B" w:rsidP="0026601B">
            <w:pPr>
              <w:rPr>
                <w:sz w:val="18"/>
                <w:szCs w:val="18"/>
              </w:rPr>
            </w:pPr>
            <w:r w:rsidRPr="0026601B">
              <w:rPr>
                <w:sz w:val="18"/>
                <w:szCs w:val="18"/>
              </w:rPr>
              <w:t>2. What steps can you take in your future career to ensure that any statistical graphics you create contribute to a more equitable society?</w:t>
            </w:r>
          </w:p>
        </w:tc>
        <w:tc>
          <w:tcPr>
            <w:tcW w:w="1165" w:type="dxa"/>
          </w:tcPr>
          <w:p w14:paraId="6990B968" w14:textId="7A5DE6CA" w:rsidR="008D3A7E" w:rsidRPr="00790065" w:rsidRDefault="00E31DF9" w:rsidP="008D3A7E">
            <w:pPr>
              <w:rPr>
                <w:sz w:val="18"/>
                <w:szCs w:val="18"/>
              </w:rPr>
            </w:pPr>
            <w:r>
              <w:rPr>
                <w:sz w:val="18"/>
                <w:szCs w:val="18"/>
              </w:rPr>
              <w:t>U041, U042:</w:t>
            </w:r>
            <w:r w:rsidR="00753354">
              <w:rPr>
                <w:sz w:val="18"/>
                <w:szCs w:val="18"/>
              </w:rPr>
              <w:t xml:space="preserve"> CO12</w:t>
            </w:r>
          </w:p>
        </w:tc>
      </w:tr>
      <w:tr w:rsidR="003A2748" w14:paraId="25DA52A8" w14:textId="77777777" w:rsidTr="00753354">
        <w:tc>
          <w:tcPr>
            <w:tcW w:w="1030" w:type="dxa"/>
          </w:tcPr>
          <w:p w14:paraId="7322CBA6" w14:textId="77777777" w:rsidR="003A2748" w:rsidRDefault="003A2748" w:rsidP="003A2748">
            <w:pPr>
              <w:jc w:val="center"/>
            </w:pPr>
            <w:r>
              <w:t>5</w:t>
            </w:r>
          </w:p>
        </w:tc>
        <w:tc>
          <w:tcPr>
            <w:tcW w:w="1935" w:type="dxa"/>
          </w:tcPr>
          <w:p w14:paraId="18EB9E03" w14:textId="6EB6F574" w:rsidR="000F4EAA" w:rsidRPr="00790065" w:rsidRDefault="000F4EAA" w:rsidP="003A2748">
            <w:pPr>
              <w:rPr>
                <w:sz w:val="18"/>
                <w:szCs w:val="18"/>
              </w:rPr>
            </w:pPr>
            <w:r>
              <w:rPr>
                <w:sz w:val="18"/>
                <w:szCs w:val="18"/>
              </w:rPr>
              <w:t>UO51:</w:t>
            </w:r>
            <w:r w:rsidR="0026601B">
              <w:t xml:space="preserve"> </w:t>
            </w:r>
            <w:r w:rsidR="0026601B" w:rsidRPr="0026601B">
              <w:rPr>
                <w:sz w:val="18"/>
                <w:szCs w:val="18"/>
              </w:rPr>
              <w:t xml:space="preserve">Through readings, group discussion and reflection, students will analyze how unintentional and intentional misinterpretation of </w:t>
            </w:r>
            <w:r w:rsidR="0026601B" w:rsidRPr="0026601B">
              <w:rPr>
                <w:sz w:val="18"/>
                <w:szCs w:val="18"/>
              </w:rPr>
              <w:lastRenderedPageBreak/>
              <w:t>descriptive statistics can influence public debate about DEI-related issues.</w:t>
            </w:r>
          </w:p>
        </w:tc>
        <w:tc>
          <w:tcPr>
            <w:tcW w:w="4140" w:type="dxa"/>
          </w:tcPr>
          <w:p w14:paraId="1BBEB50D" w14:textId="77777777" w:rsidR="008D1FAB" w:rsidRPr="008D1FAB" w:rsidRDefault="008D1FAB" w:rsidP="008D1FAB">
            <w:pPr>
              <w:rPr>
                <w:bCs/>
                <w:sz w:val="18"/>
                <w:szCs w:val="18"/>
              </w:rPr>
            </w:pPr>
            <w:r w:rsidRPr="008D1FAB">
              <w:rPr>
                <w:bCs/>
                <w:sz w:val="18"/>
                <w:szCs w:val="18"/>
              </w:rPr>
              <w:lastRenderedPageBreak/>
              <w:t xml:space="preserve">1. </w:t>
            </w:r>
            <w:proofErr w:type="spellStart"/>
            <w:r w:rsidRPr="008D1FAB">
              <w:rPr>
                <w:bCs/>
                <w:sz w:val="18"/>
                <w:szCs w:val="18"/>
              </w:rPr>
              <w:t>Spirer</w:t>
            </w:r>
            <w:proofErr w:type="spellEnd"/>
            <w:r w:rsidRPr="008D1FAB">
              <w:rPr>
                <w:bCs/>
                <w:sz w:val="18"/>
                <w:szCs w:val="18"/>
              </w:rPr>
              <w:t xml:space="preserve">, H., &amp; </w:t>
            </w:r>
            <w:proofErr w:type="spellStart"/>
            <w:r w:rsidRPr="008D1FAB">
              <w:rPr>
                <w:bCs/>
                <w:sz w:val="18"/>
                <w:szCs w:val="18"/>
              </w:rPr>
              <w:t>Spirer</w:t>
            </w:r>
            <w:proofErr w:type="spellEnd"/>
            <w:r w:rsidRPr="008D1FAB">
              <w:rPr>
                <w:bCs/>
                <w:sz w:val="18"/>
                <w:szCs w:val="18"/>
              </w:rPr>
              <w:t>, L. (1998). Misused statistics. CRC Press, 129-146.</w:t>
            </w:r>
          </w:p>
          <w:p w14:paraId="4E1FC202" w14:textId="60961C23" w:rsidR="008D1FAB" w:rsidRPr="008D1FAB" w:rsidRDefault="008D1FAB" w:rsidP="008D1FAB">
            <w:pPr>
              <w:rPr>
                <w:bCs/>
                <w:sz w:val="18"/>
                <w:szCs w:val="18"/>
              </w:rPr>
            </w:pPr>
            <w:r w:rsidRPr="008D1FAB">
              <w:rPr>
                <w:bCs/>
                <w:sz w:val="18"/>
                <w:szCs w:val="18"/>
              </w:rPr>
              <w:t>2. Simon, R. (July 19 2016). 7 Statistics That Will Change How You View</w:t>
            </w:r>
            <w:r>
              <w:rPr>
                <w:bCs/>
                <w:sz w:val="18"/>
                <w:szCs w:val="18"/>
              </w:rPr>
              <w:t xml:space="preserve"> </w:t>
            </w:r>
            <w:r w:rsidRPr="008D1FAB">
              <w:rPr>
                <w:bCs/>
                <w:sz w:val="18"/>
                <w:szCs w:val="18"/>
              </w:rPr>
              <w:t>Racism. https://www.theodysseyonline.com/7-statistics-that-willchange-view-racism (accessed 2022-01-08).</w:t>
            </w:r>
          </w:p>
          <w:p w14:paraId="4C9E96E9" w14:textId="397500D2" w:rsidR="003A2748" w:rsidRPr="00790065" w:rsidRDefault="008D1FAB" w:rsidP="008D1FAB">
            <w:pPr>
              <w:rPr>
                <w:bCs/>
                <w:sz w:val="18"/>
                <w:szCs w:val="18"/>
              </w:rPr>
            </w:pPr>
            <w:r w:rsidRPr="008D1FAB">
              <w:rPr>
                <w:bCs/>
                <w:sz w:val="18"/>
                <w:szCs w:val="18"/>
              </w:rPr>
              <w:t>3. Moore, S. (September 24 2020). No, the United States is not systemically</w:t>
            </w:r>
            <w:r>
              <w:rPr>
                <w:bCs/>
                <w:sz w:val="18"/>
                <w:szCs w:val="18"/>
              </w:rPr>
              <w:t xml:space="preserve"> </w:t>
            </w:r>
            <w:r w:rsidRPr="008D1FAB">
              <w:rPr>
                <w:bCs/>
                <w:sz w:val="18"/>
                <w:szCs w:val="18"/>
              </w:rPr>
              <w:t>racist.</w:t>
            </w:r>
            <w:r>
              <w:rPr>
                <w:bCs/>
                <w:sz w:val="18"/>
                <w:szCs w:val="18"/>
              </w:rPr>
              <w:t xml:space="preserve"> </w:t>
            </w:r>
            <w:r w:rsidRPr="008D1FAB">
              <w:rPr>
                <w:bCs/>
                <w:sz w:val="18"/>
                <w:szCs w:val="18"/>
              </w:rPr>
              <w:lastRenderedPageBreak/>
              <w:t>https://www.washingtonexaminer.com/opinion/no-the-unitedstates-is-not-systemically-racist (accessed 2022-01-08).</w:t>
            </w:r>
          </w:p>
        </w:tc>
        <w:tc>
          <w:tcPr>
            <w:tcW w:w="2340" w:type="dxa"/>
          </w:tcPr>
          <w:p w14:paraId="77A3519C" w14:textId="58AD4850" w:rsidR="003A2748" w:rsidRDefault="003A2748" w:rsidP="003A2748">
            <w:pPr>
              <w:rPr>
                <w:bCs/>
                <w:sz w:val="18"/>
                <w:szCs w:val="18"/>
              </w:rPr>
            </w:pPr>
            <w:r w:rsidRPr="00790065">
              <w:rPr>
                <w:bCs/>
                <w:sz w:val="18"/>
                <w:szCs w:val="18"/>
              </w:rPr>
              <w:lastRenderedPageBreak/>
              <w:t xml:space="preserve">Reading, Group Discussion using the following prompts: </w:t>
            </w:r>
          </w:p>
          <w:p w14:paraId="6E3CF06F" w14:textId="4FF633FB" w:rsidR="008D1FAB" w:rsidRPr="008D1FAB" w:rsidRDefault="008D1FAB" w:rsidP="008D1FAB">
            <w:pPr>
              <w:rPr>
                <w:bCs/>
                <w:sz w:val="18"/>
                <w:szCs w:val="18"/>
              </w:rPr>
            </w:pPr>
            <w:bookmarkStart w:id="7" w:name="_Hlk92892810"/>
            <w:r w:rsidRPr="008D1FAB">
              <w:rPr>
                <w:bCs/>
                <w:sz w:val="18"/>
                <w:szCs w:val="18"/>
              </w:rPr>
              <w:t>1. What are some of the misuses of statistics listed in the first reading? Are</w:t>
            </w:r>
            <w:r w:rsidR="00730C44">
              <w:rPr>
                <w:bCs/>
                <w:sz w:val="18"/>
                <w:szCs w:val="18"/>
              </w:rPr>
              <w:t xml:space="preserve"> </w:t>
            </w:r>
            <w:r w:rsidRPr="008D1FAB">
              <w:rPr>
                <w:bCs/>
                <w:sz w:val="18"/>
                <w:szCs w:val="18"/>
              </w:rPr>
              <w:t>they all conscious misuses? Could implicit bias make these misuses more</w:t>
            </w:r>
            <w:r w:rsidR="00730C44">
              <w:rPr>
                <w:bCs/>
                <w:sz w:val="18"/>
                <w:szCs w:val="18"/>
              </w:rPr>
              <w:t xml:space="preserve"> </w:t>
            </w:r>
            <w:r w:rsidRPr="008D1FAB">
              <w:rPr>
                <w:bCs/>
                <w:sz w:val="18"/>
                <w:szCs w:val="18"/>
              </w:rPr>
              <w:t>likely?</w:t>
            </w:r>
          </w:p>
          <w:p w14:paraId="22199290" w14:textId="4AEA15B2" w:rsidR="003A2748" w:rsidRPr="008D1FAB" w:rsidRDefault="008D1FAB" w:rsidP="003A2748">
            <w:pPr>
              <w:rPr>
                <w:bCs/>
                <w:sz w:val="18"/>
                <w:szCs w:val="18"/>
              </w:rPr>
            </w:pPr>
            <w:r w:rsidRPr="008D1FAB">
              <w:rPr>
                <w:bCs/>
                <w:sz w:val="18"/>
                <w:szCs w:val="18"/>
              </w:rPr>
              <w:lastRenderedPageBreak/>
              <w:t>2. In the last two readings, the authors use descriptive statistics to argue</w:t>
            </w:r>
            <w:r w:rsidR="000652D0">
              <w:rPr>
                <w:bCs/>
                <w:sz w:val="18"/>
                <w:szCs w:val="18"/>
              </w:rPr>
              <w:t xml:space="preserve"> </w:t>
            </w:r>
            <w:r w:rsidRPr="008D1FAB">
              <w:rPr>
                <w:bCs/>
                <w:sz w:val="18"/>
                <w:szCs w:val="18"/>
              </w:rPr>
              <w:t>opposing viewpoints as to whether the U.S. is racist or not. Can you find</w:t>
            </w:r>
            <w:r w:rsidR="00730C44">
              <w:rPr>
                <w:bCs/>
                <w:sz w:val="18"/>
                <w:szCs w:val="18"/>
              </w:rPr>
              <w:t xml:space="preserve"> </w:t>
            </w:r>
            <w:r w:rsidRPr="008D1FAB">
              <w:rPr>
                <w:bCs/>
                <w:sz w:val="18"/>
                <w:szCs w:val="18"/>
              </w:rPr>
              <w:t>any of the misuses listed in the first article? Which author makes the best</w:t>
            </w:r>
            <w:r w:rsidR="000652D0">
              <w:rPr>
                <w:bCs/>
                <w:sz w:val="18"/>
                <w:szCs w:val="18"/>
              </w:rPr>
              <w:t xml:space="preserve"> </w:t>
            </w:r>
            <w:r w:rsidRPr="008D1FAB">
              <w:rPr>
                <w:bCs/>
                <w:sz w:val="18"/>
                <w:szCs w:val="18"/>
              </w:rPr>
              <w:t>argument and why?</w:t>
            </w:r>
            <w:bookmarkEnd w:id="7"/>
          </w:p>
        </w:tc>
        <w:tc>
          <w:tcPr>
            <w:tcW w:w="2340" w:type="dxa"/>
          </w:tcPr>
          <w:p w14:paraId="1995582A" w14:textId="77777777" w:rsidR="003A2748" w:rsidRDefault="003A2748" w:rsidP="003A2748">
            <w:pPr>
              <w:rPr>
                <w:bCs/>
                <w:sz w:val="18"/>
                <w:szCs w:val="18"/>
              </w:rPr>
            </w:pPr>
            <w:r w:rsidRPr="00790065">
              <w:rPr>
                <w:bCs/>
                <w:sz w:val="18"/>
                <w:szCs w:val="18"/>
              </w:rPr>
              <w:lastRenderedPageBreak/>
              <w:t>Grade for group discussion participation over course of semester and written reflection on the following prompts:</w:t>
            </w:r>
          </w:p>
          <w:p w14:paraId="54C9768E" w14:textId="77777777" w:rsidR="0026601B" w:rsidRPr="0026601B" w:rsidRDefault="0026601B" w:rsidP="0026601B">
            <w:pPr>
              <w:rPr>
                <w:sz w:val="18"/>
                <w:szCs w:val="18"/>
              </w:rPr>
            </w:pPr>
            <w:r w:rsidRPr="0026601B">
              <w:rPr>
                <w:sz w:val="18"/>
                <w:szCs w:val="18"/>
              </w:rPr>
              <w:t xml:space="preserve">1. You have had a chance to read and discuss differing viewpoints on whether the </w:t>
            </w:r>
            <w:r w:rsidRPr="0026601B">
              <w:rPr>
                <w:sz w:val="18"/>
                <w:szCs w:val="18"/>
              </w:rPr>
              <w:lastRenderedPageBreak/>
              <w:t xml:space="preserve">U.S., as a country, is racist. What do you now think, and why? </w:t>
            </w:r>
          </w:p>
          <w:p w14:paraId="4FD61993" w14:textId="77777777" w:rsidR="0026601B" w:rsidRPr="0026601B" w:rsidRDefault="0026601B" w:rsidP="0026601B">
            <w:pPr>
              <w:rPr>
                <w:sz w:val="18"/>
                <w:szCs w:val="18"/>
              </w:rPr>
            </w:pPr>
            <w:r w:rsidRPr="0026601B">
              <w:rPr>
                <w:sz w:val="18"/>
                <w:szCs w:val="18"/>
              </w:rPr>
              <w:t>2a. If you think that the U.S. is racist, what do you think your personal responsibility is as a citizen of the country?</w:t>
            </w:r>
          </w:p>
          <w:p w14:paraId="4A185E00" w14:textId="639FFD22" w:rsidR="0026601B" w:rsidRPr="00790065" w:rsidRDefault="0026601B" w:rsidP="0026601B">
            <w:pPr>
              <w:rPr>
                <w:sz w:val="18"/>
                <w:szCs w:val="18"/>
              </w:rPr>
            </w:pPr>
            <w:r w:rsidRPr="0026601B">
              <w:rPr>
                <w:sz w:val="18"/>
                <w:szCs w:val="18"/>
              </w:rPr>
              <w:t xml:space="preserve">2b. If you think that the U.S. is not racist, how do you explain the existing socioeconomic and educational divide between different racial groups?  </w:t>
            </w:r>
          </w:p>
        </w:tc>
        <w:tc>
          <w:tcPr>
            <w:tcW w:w="1165" w:type="dxa"/>
          </w:tcPr>
          <w:p w14:paraId="23DB0EFA" w14:textId="18712B10" w:rsidR="003A2748" w:rsidRPr="00790065" w:rsidRDefault="00E31DF9" w:rsidP="003A2748">
            <w:pPr>
              <w:rPr>
                <w:sz w:val="18"/>
                <w:szCs w:val="18"/>
              </w:rPr>
            </w:pPr>
            <w:r>
              <w:rPr>
                <w:sz w:val="18"/>
                <w:szCs w:val="18"/>
              </w:rPr>
              <w:lastRenderedPageBreak/>
              <w:t>U05</w:t>
            </w:r>
            <w:r w:rsidR="0026601B">
              <w:rPr>
                <w:sz w:val="18"/>
                <w:szCs w:val="18"/>
              </w:rPr>
              <w:t>1</w:t>
            </w:r>
            <w:r>
              <w:rPr>
                <w:sz w:val="18"/>
                <w:szCs w:val="18"/>
              </w:rPr>
              <w:t>:</w:t>
            </w:r>
            <w:r w:rsidR="0026601B">
              <w:rPr>
                <w:sz w:val="18"/>
                <w:szCs w:val="18"/>
              </w:rPr>
              <w:t xml:space="preserve"> CO12</w:t>
            </w:r>
          </w:p>
        </w:tc>
      </w:tr>
      <w:tr w:rsidR="003A2748" w14:paraId="74B8F595" w14:textId="77777777" w:rsidTr="00753354">
        <w:tc>
          <w:tcPr>
            <w:tcW w:w="1030" w:type="dxa"/>
          </w:tcPr>
          <w:p w14:paraId="43A1B599" w14:textId="77777777" w:rsidR="003A2748" w:rsidRDefault="003A2748" w:rsidP="003A2748">
            <w:pPr>
              <w:jc w:val="center"/>
            </w:pPr>
            <w:r>
              <w:t>6</w:t>
            </w:r>
          </w:p>
        </w:tc>
        <w:tc>
          <w:tcPr>
            <w:tcW w:w="1935" w:type="dxa"/>
          </w:tcPr>
          <w:p w14:paraId="7B8B9A56" w14:textId="3FCEE370" w:rsidR="000E63EA" w:rsidRDefault="008E593C" w:rsidP="008E593C">
            <w:pPr>
              <w:rPr>
                <w:sz w:val="18"/>
                <w:szCs w:val="18"/>
              </w:rPr>
            </w:pPr>
            <w:r w:rsidRPr="008E593C">
              <w:rPr>
                <w:sz w:val="18"/>
                <w:szCs w:val="18"/>
              </w:rPr>
              <w:t xml:space="preserve">UO61: Through readings, group discussion and reflection, students will critique causal arguments related to race in the United States by analyzing the relationship between the author’s social identity and the appropriateness of the use of statistical concepts within the argument. </w:t>
            </w:r>
          </w:p>
          <w:p w14:paraId="2DC07BC2" w14:textId="1A4A53FD" w:rsidR="003A2748" w:rsidRPr="00790065" w:rsidRDefault="008E593C" w:rsidP="008E593C">
            <w:pPr>
              <w:rPr>
                <w:sz w:val="18"/>
                <w:szCs w:val="18"/>
              </w:rPr>
            </w:pPr>
            <w:r w:rsidRPr="008E593C">
              <w:rPr>
                <w:sz w:val="18"/>
                <w:szCs w:val="18"/>
              </w:rPr>
              <w:t xml:space="preserve">UO62: Through readings, group discussion and reflection, students will connect cross-classification and Simpson’s Paradox to concepts of intersectionality. </w:t>
            </w:r>
          </w:p>
        </w:tc>
        <w:tc>
          <w:tcPr>
            <w:tcW w:w="4140" w:type="dxa"/>
          </w:tcPr>
          <w:p w14:paraId="27A373D8" w14:textId="45420A42" w:rsidR="00730C44" w:rsidRPr="00730C44" w:rsidRDefault="00730C44" w:rsidP="00730C44">
            <w:pPr>
              <w:rPr>
                <w:sz w:val="18"/>
                <w:szCs w:val="18"/>
              </w:rPr>
            </w:pPr>
            <w:r>
              <w:rPr>
                <w:sz w:val="18"/>
                <w:szCs w:val="18"/>
              </w:rPr>
              <w:t xml:space="preserve">1. </w:t>
            </w:r>
            <w:r w:rsidRPr="00730C44">
              <w:rPr>
                <w:sz w:val="18"/>
                <w:szCs w:val="18"/>
              </w:rPr>
              <w:t>Axel-Lute, M. (August 28, 2020). Policing, Segregation, and Causation vs.</w:t>
            </w:r>
            <w:r>
              <w:rPr>
                <w:sz w:val="18"/>
                <w:szCs w:val="18"/>
              </w:rPr>
              <w:t xml:space="preserve"> </w:t>
            </w:r>
            <w:r w:rsidRPr="00730C44">
              <w:rPr>
                <w:sz w:val="18"/>
                <w:szCs w:val="18"/>
              </w:rPr>
              <w:t>Correlation. https://shelterforce.org/2020/08/28/policing-segregationand-causation-vs-correlation/ (accessed 2022-01-08).</w:t>
            </w:r>
          </w:p>
          <w:p w14:paraId="7BFE2C3F" w14:textId="452B0255" w:rsidR="00730C44" w:rsidRPr="00730C44" w:rsidRDefault="00730C44" w:rsidP="00730C44">
            <w:pPr>
              <w:rPr>
                <w:sz w:val="18"/>
                <w:szCs w:val="18"/>
              </w:rPr>
            </w:pPr>
            <w:r w:rsidRPr="00730C44">
              <w:rPr>
                <w:sz w:val="18"/>
                <w:szCs w:val="18"/>
              </w:rPr>
              <w:t xml:space="preserve">2. </w:t>
            </w:r>
            <w:proofErr w:type="spellStart"/>
            <w:r w:rsidRPr="00730C44">
              <w:rPr>
                <w:sz w:val="18"/>
                <w:szCs w:val="18"/>
              </w:rPr>
              <w:t>Donnella</w:t>
            </w:r>
            <w:proofErr w:type="spellEnd"/>
            <w:r w:rsidRPr="00730C44">
              <w:rPr>
                <w:sz w:val="18"/>
                <w:szCs w:val="18"/>
              </w:rPr>
              <w:t>, L. and Wilkes, R. (July 16 2019). Race in America: A</w:t>
            </w:r>
            <w:r>
              <w:rPr>
                <w:sz w:val="18"/>
                <w:szCs w:val="18"/>
              </w:rPr>
              <w:t xml:space="preserve"> </w:t>
            </w:r>
            <w:r w:rsidRPr="00730C44">
              <w:rPr>
                <w:sz w:val="18"/>
                <w:szCs w:val="18"/>
              </w:rPr>
              <w:t>Conversation. https://dividedwefall.com/a-conversation-on-race-inamerica/</w:t>
            </w:r>
            <w:r>
              <w:rPr>
                <w:sz w:val="18"/>
                <w:szCs w:val="18"/>
              </w:rPr>
              <w:t xml:space="preserve"> </w:t>
            </w:r>
            <w:r w:rsidRPr="00730C44">
              <w:rPr>
                <w:sz w:val="18"/>
                <w:szCs w:val="18"/>
              </w:rPr>
              <w:t>(accessed 2022-01-08).</w:t>
            </w:r>
          </w:p>
          <w:p w14:paraId="39D87E8C" w14:textId="3B0ED69B" w:rsidR="00730C44" w:rsidRPr="00730C44" w:rsidRDefault="00730C44" w:rsidP="00730C44">
            <w:pPr>
              <w:rPr>
                <w:sz w:val="18"/>
                <w:szCs w:val="18"/>
              </w:rPr>
            </w:pPr>
            <w:r w:rsidRPr="00730C44">
              <w:rPr>
                <w:sz w:val="18"/>
                <w:szCs w:val="18"/>
              </w:rPr>
              <w:t>3. Crenshaw, K. (1989). Demarginalizing the intersection of race and sex: A</w:t>
            </w:r>
            <w:r>
              <w:rPr>
                <w:sz w:val="18"/>
                <w:szCs w:val="18"/>
              </w:rPr>
              <w:t xml:space="preserve"> </w:t>
            </w:r>
            <w:r w:rsidRPr="00730C44">
              <w:rPr>
                <w:sz w:val="18"/>
                <w:szCs w:val="18"/>
              </w:rPr>
              <w:t>black feminist critique of antidiscrimination doctrine, feminist theory and</w:t>
            </w:r>
            <w:r>
              <w:rPr>
                <w:sz w:val="18"/>
                <w:szCs w:val="18"/>
              </w:rPr>
              <w:t xml:space="preserve"> </w:t>
            </w:r>
            <w:r w:rsidRPr="00730C44">
              <w:rPr>
                <w:sz w:val="18"/>
                <w:szCs w:val="18"/>
              </w:rPr>
              <w:t xml:space="preserve">antiracist politics. u. Chi. </w:t>
            </w:r>
            <w:r w:rsidRPr="00730C44">
              <w:rPr>
                <w:sz w:val="18"/>
                <w:szCs w:val="18"/>
                <w:lang w:val="fr-FR"/>
              </w:rPr>
              <w:t>Legal f., 139.</w:t>
            </w:r>
          </w:p>
          <w:p w14:paraId="3C90C12A" w14:textId="315B6B99" w:rsidR="003A2748" w:rsidRPr="00790065" w:rsidRDefault="00730C44" w:rsidP="00730C44">
            <w:pPr>
              <w:rPr>
                <w:sz w:val="18"/>
                <w:szCs w:val="18"/>
              </w:rPr>
            </w:pPr>
            <w:r w:rsidRPr="00730C44">
              <w:rPr>
                <w:sz w:val="18"/>
                <w:szCs w:val="18"/>
              </w:rPr>
              <w:t xml:space="preserve">4. </w:t>
            </w:r>
            <w:proofErr w:type="spellStart"/>
            <w:r w:rsidRPr="00730C44">
              <w:rPr>
                <w:sz w:val="18"/>
                <w:szCs w:val="18"/>
              </w:rPr>
              <w:t>Dobreva</w:t>
            </w:r>
            <w:proofErr w:type="spellEnd"/>
            <w:r w:rsidRPr="00730C44">
              <w:rPr>
                <w:sz w:val="18"/>
                <w:szCs w:val="18"/>
              </w:rPr>
              <w:t>, S. (July 7 2017). Simpson's Paradox Explained, or when Facts</w:t>
            </w:r>
            <w:r>
              <w:rPr>
                <w:sz w:val="18"/>
                <w:szCs w:val="18"/>
              </w:rPr>
              <w:t xml:space="preserve"> </w:t>
            </w:r>
            <w:r w:rsidRPr="00730C44">
              <w:rPr>
                <w:sz w:val="18"/>
                <w:szCs w:val="18"/>
              </w:rPr>
              <w:t>aren't really Facts. https://365datascience.com/trending/simpsonsparadox/</w:t>
            </w:r>
            <w:r>
              <w:rPr>
                <w:sz w:val="18"/>
                <w:szCs w:val="18"/>
              </w:rPr>
              <w:t xml:space="preserve"> </w:t>
            </w:r>
            <w:r w:rsidRPr="00730C44">
              <w:rPr>
                <w:sz w:val="18"/>
                <w:szCs w:val="18"/>
              </w:rPr>
              <w:t>(accessed 2022-01-08).</w:t>
            </w:r>
          </w:p>
        </w:tc>
        <w:tc>
          <w:tcPr>
            <w:tcW w:w="2340" w:type="dxa"/>
          </w:tcPr>
          <w:p w14:paraId="7346E213" w14:textId="2A6EC904" w:rsidR="003A2748" w:rsidRDefault="003A2748" w:rsidP="003A2748">
            <w:pPr>
              <w:rPr>
                <w:bCs/>
                <w:sz w:val="18"/>
                <w:szCs w:val="18"/>
              </w:rPr>
            </w:pPr>
            <w:r w:rsidRPr="00790065">
              <w:rPr>
                <w:bCs/>
                <w:sz w:val="18"/>
                <w:szCs w:val="18"/>
              </w:rPr>
              <w:t xml:space="preserve">Reading, Group Discussion using the following prompts: </w:t>
            </w:r>
          </w:p>
          <w:p w14:paraId="78C589BC" w14:textId="3D152351" w:rsidR="00730C44" w:rsidRPr="00730C44" w:rsidRDefault="00730C44" w:rsidP="00730C44">
            <w:pPr>
              <w:rPr>
                <w:bCs/>
                <w:sz w:val="18"/>
                <w:szCs w:val="18"/>
              </w:rPr>
            </w:pPr>
            <w:bookmarkStart w:id="8" w:name="_Hlk92892910"/>
            <w:r>
              <w:rPr>
                <w:bCs/>
                <w:sz w:val="18"/>
                <w:szCs w:val="18"/>
              </w:rPr>
              <w:t xml:space="preserve">1. </w:t>
            </w:r>
            <w:r w:rsidRPr="00730C44">
              <w:rPr>
                <w:bCs/>
                <w:sz w:val="18"/>
                <w:szCs w:val="18"/>
              </w:rPr>
              <w:t>In the first reading, the correlation between racial segregation and police</w:t>
            </w:r>
            <w:r>
              <w:rPr>
                <w:bCs/>
                <w:sz w:val="18"/>
                <w:szCs w:val="18"/>
              </w:rPr>
              <w:t xml:space="preserve"> </w:t>
            </w:r>
            <w:r w:rsidRPr="00730C44">
              <w:rPr>
                <w:bCs/>
                <w:sz w:val="18"/>
                <w:szCs w:val="18"/>
              </w:rPr>
              <w:t>violence is interpreted as causal in both directions by different scholars:</w:t>
            </w:r>
            <w:r w:rsidR="000652D0">
              <w:rPr>
                <w:bCs/>
                <w:sz w:val="18"/>
                <w:szCs w:val="18"/>
              </w:rPr>
              <w:t xml:space="preserve"> </w:t>
            </w:r>
            <w:proofErr w:type="spellStart"/>
            <w:r w:rsidRPr="00730C44">
              <w:rPr>
                <w:bCs/>
                <w:sz w:val="18"/>
                <w:szCs w:val="18"/>
              </w:rPr>
              <w:t>Schecter</w:t>
            </w:r>
            <w:proofErr w:type="spellEnd"/>
            <w:r w:rsidRPr="00730C44">
              <w:rPr>
                <w:bCs/>
                <w:sz w:val="18"/>
                <w:szCs w:val="18"/>
              </w:rPr>
              <w:t xml:space="preserve"> believes segregation leads to police violence, and Axel-Lute</w:t>
            </w:r>
            <w:r>
              <w:rPr>
                <w:bCs/>
                <w:sz w:val="18"/>
                <w:szCs w:val="18"/>
              </w:rPr>
              <w:t xml:space="preserve"> </w:t>
            </w:r>
            <w:r w:rsidRPr="00730C44">
              <w:rPr>
                <w:bCs/>
                <w:sz w:val="18"/>
                <w:szCs w:val="18"/>
              </w:rPr>
              <w:t>believes that police violence is necessary for racial segregation to be</w:t>
            </w:r>
            <w:r>
              <w:rPr>
                <w:bCs/>
                <w:sz w:val="18"/>
                <w:szCs w:val="18"/>
              </w:rPr>
              <w:t xml:space="preserve"> </w:t>
            </w:r>
            <w:r w:rsidRPr="00730C44">
              <w:rPr>
                <w:bCs/>
                <w:sz w:val="18"/>
                <w:szCs w:val="18"/>
              </w:rPr>
              <w:t>maintained. Can either of these points of view be proved with the</w:t>
            </w:r>
            <w:r>
              <w:rPr>
                <w:bCs/>
                <w:sz w:val="18"/>
                <w:szCs w:val="18"/>
              </w:rPr>
              <w:t xml:space="preserve"> </w:t>
            </w:r>
            <w:r w:rsidRPr="00730C44">
              <w:rPr>
                <w:bCs/>
                <w:sz w:val="18"/>
                <w:szCs w:val="18"/>
              </w:rPr>
              <w:t>statistics collected? Does Axel-Lute make a convincing argument? Why/why not?</w:t>
            </w:r>
          </w:p>
          <w:p w14:paraId="6DF02015" w14:textId="339F5B8E" w:rsidR="00730C44" w:rsidRPr="00730C44" w:rsidRDefault="00730C44" w:rsidP="00730C44">
            <w:pPr>
              <w:rPr>
                <w:bCs/>
                <w:sz w:val="18"/>
                <w:szCs w:val="18"/>
              </w:rPr>
            </w:pPr>
            <w:r w:rsidRPr="00730C44">
              <w:rPr>
                <w:bCs/>
                <w:sz w:val="18"/>
                <w:szCs w:val="18"/>
              </w:rPr>
              <w:t>2. In the second reading, Wilkes challenges the "popular" narrative about</w:t>
            </w:r>
            <w:r>
              <w:rPr>
                <w:bCs/>
                <w:sz w:val="18"/>
                <w:szCs w:val="18"/>
              </w:rPr>
              <w:t xml:space="preserve"> </w:t>
            </w:r>
            <w:r w:rsidRPr="00730C44">
              <w:rPr>
                <w:bCs/>
                <w:sz w:val="18"/>
                <w:szCs w:val="18"/>
              </w:rPr>
              <w:t>race in the U.S. and asserts that causality and correlation are being</w:t>
            </w:r>
            <w:r>
              <w:rPr>
                <w:bCs/>
                <w:sz w:val="18"/>
                <w:szCs w:val="18"/>
              </w:rPr>
              <w:t xml:space="preserve"> </w:t>
            </w:r>
            <w:r w:rsidRPr="00730C44">
              <w:rPr>
                <w:bCs/>
                <w:sz w:val="18"/>
                <w:szCs w:val="18"/>
              </w:rPr>
              <w:t xml:space="preserve">confused when exploring negative experiences of </w:t>
            </w:r>
            <w:r w:rsidRPr="00730C44">
              <w:rPr>
                <w:bCs/>
                <w:sz w:val="18"/>
                <w:szCs w:val="18"/>
              </w:rPr>
              <w:lastRenderedPageBreak/>
              <w:t>African Americans. What</w:t>
            </w:r>
            <w:r>
              <w:rPr>
                <w:bCs/>
                <w:sz w:val="18"/>
                <w:szCs w:val="18"/>
              </w:rPr>
              <w:t xml:space="preserve"> </w:t>
            </w:r>
            <w:r w:rsidRPr="00730C44">
              <w:rPr>
                <w:bCs/>
                <w:sz w:val="18"/>
                <w:szCs w:val="18"/>
              </w:rPr>
              <w:t>is Leah's response? How does her response demonstrate the power of</w:t>
            </w:r>
            <w:r>
              <w:rPr>
                <w:bCs/>
                <w:sz w:val="18"/>
                <w:szCs w:val="18"/>
              </w:rPr>
              <w:t xml:space="preserve"> </w:t>
            </w:r>
            <w:r w:rsidRPr="00730C44">
              <w:rPr>
                <w:bCs/>
                <w:sz w:val="18"/>
                <w:szCs w:val="18"/>
              </w:rPr>
              <w:t>combining qualitative information with quantitative data to make causal</w:t>
            </w:r>
            <w:r>
              <w:rPr>
                <w:bCs/>
                <w:sz w:val="18"/>
                <w:szCs w:val="18"/>
              </w:rPr>
              <w:t xml:space="preserve"> </w:t>
            </w:r>
            <w:r w:rsidRPr="00730C44">
              <w:rPr>
                <w:bCs/>
                <w:sz w:val="18"/>
                <w:szCs w:val="18"/>
              </w:rPr>
              <w:t>arguments?</w:t>
            </w:r>
          </w:p>
          <w:p w14:paraId="4C589EC3" w14:textId="451FCE2A" w:rsidR="003A2748" w:rsidRPr="00730C44" w:rsidRDefault="00730C44" w:rsidP="003A2748">
            <w:pPr>
              <w:rPr>
                <w:bCs/>
                <w:sz w:val="18"/>
                <w:szCs w:val="18"/>
              </w:rPr>
            </w:pPr>
            <w:r w:rsidRPr="00730C44">
              <w:rPr>
                <w:bCs/>
                <w:sz w:val="18"/>
                <w:szCs w:val="18"/>
              </w:rPr>
              <w:t>3. What is intersectionality? What is Simpson's paradox? How do you think</w:t>
            </w:r>
            <w:r>
              <w:rPr>
                <w:bCs/>
                <w:sz w:val="18"/>
                <w:szCs w:val="18"/>
              </w:rPr>
              <w:t xml:space="preserve"> </w:t>
            </w:r>
            <w:r w:rsidRPr="00730C44">
              <w:rPr>
                <w:bCs/>
                <w:sz w:val="18"/>
                <w:szCs w:val="18"/>
              </w:rPr>
              <w:t>Simpson's paradox is related to intersectionality?</w:t>
            </w:r>
            <w:bookmarkEnd w:id="8"/>
          </w:p>
        </w:tc>
        <w:tc>
          <w:tcPr>
            <w:tcW w:w="2340" w:type="dxa"/>
          </w:tcPr>
          <w:p w14:paraId="43EE7868" w14:textId="77777777" w:rsidR="003A2748" w:rsidRDefault="003A2748" w:rsidP="003A2748">
            <w:pPr>
              <w:rPr>
                <w:bCs/>
                <w:sz w:val="18"/>
                <w:szCs w:val="18"/>
              </w:rPr>
            </w:pPr>
            <w:r w:rsidRPr="00790065">
              <w:rPr>
                <w:bCs/>
                <w:sz w:val="18"/>
                <w:szCs w:val="18"/>
              </w:rPr>
              <w:lastRenderedPageBreak/>
              <w:t>Grade for group discussion participation over course of semester and written reflection on the following prompts:</w:t>
            </w:r>
          </w:p>
          <w:p w14:paraId="7C4E3649" w14:textId="77777777" w:rsidR="000E63EA" w:rsidRPr="000E63EA" w:rsidRDefault="000E63EA" w:rsidP="000E63EA">
            <w:pPr>
              <w:rPr>
                <w:sz w:val="18"/>
                <w:szCs w:val="18"/>
              </w:rPr>
            </w:pPr>
            <w:r w:rsidRPr="000E63EA">
              <w:rPr>
                <w:sz w:val="18"/>
                <w:szCs w:val="18"/>
              </w:rPr>
              <w:t>1.  What arguments do the authors of the readings make about the reasons for inequities between races in United States society? Do you agree with one of the authors? Why/why not?</w:t>
            </w:r>
          </w:p>
          <w:p w14:paraId="7ECF7E25" w14:textId="5F858594" w:rsidR="00FB45AC" w:rsidRPr="00790065" w:rsidRDefault="000E63EA" w:rsidP="000E63EA">
            <w:pPr>
              <w:rPr>
                <w:sz w:val="18"/>
                <w:szCs w:val="18"/>
              </w:rPr>
            </w:pPr>
            <w:r w:rsidRPr="000E63EA">
              <w:rPr>
                <w:sz w:val="18"/>
                <w:szCs w:val="18"/>
              </w:rPr>
              <w:t xml:space="preserve">2. Simpson’s paradox shows us that we can see evidence of discrimination at one level of data disaggregation and have that evidence reverse at another level of data disaggregation. For example, we might note that there is no evidence of discrimination against a particular racial group across an entire college, but there is evidence within certain college majors, or vice versa. How does this fact reflect </w:t>
            </w:r>
            <w:r w:rsidRPr="000E63EA">
              <w:rPr>
                <w:sz w:val="18"/>
                <w:szCs w:val="18"/>
              </w:rPr>
              <w:lastRenderedPageBreak/>
              <w:t>the concept of intersectionality?</w:t>
            </w:r>
          </w:p>
        </w:tc>
        <w:tc>
          <w:tcPr>
            <w:tcW w:w="1165" w:type="dxa"/>
          </w:tcPr>
          <w:p w14:paraId="0D78FD54" w14:textId="77777777" w:rsidR="008E593C" w:rsidRDefault="00E31DF9" w:rsidP="003A2748">
            <w:pPr>
              <w:rPr>
                <w:sz w:val="18"/>
                <w:szCs w:val="18"/>
              </w:rPr>
            </w:pPr>
            <w:r>
              <w:rPr>
                <w:sz w:val="18"/>
                <w:szCs w:val="18"/>
              </w:rPr>
              <w:lastRenderedPageBreak/>
              <w:t>U061</w:t>
            </w:r>
            <w:r w:rsidR="008E593C">
              <w:rPr>
                <w:sz w:val="18"/>
                <w:szCs w:val="18"/>
              </w:rPr>
              <w:t>: CO11</w:t>
            </w:r>
            <w:r>
              <w:rPr>
                <w:sz w:val="18"/>
                <w:szCs w:val="18"/>
              </w:rPr>
              <w:t xml:space="preserve"> </w:t>
            </w:r>
          </w:p>
          <w:p w14:paraId="79275370" w14:textId="15E5018B" w:rsidR="003A2748" w:rsidRPr="00790065" w:rsidRDefault="00E31DF9" w:rsidP="003A2748">
            <w:pPr>
              <w:rPr>
                <w:sz w:val="18"/>
                <w:szCs w:val="18"/>
              </w:rPr>
            </w:pPr>
            <w:r>
              <w:rPr>
                <w:sz w:val="18"/>
                <w:szCs w:val="18"/>
              </w:rPr>
              <w:t>U062:</w:t>
            </w:r>
            <w:r w:rsidR="00FB45AC">
              <w:rPr>
                <w:sz w:val="18"/>
                <w:szCs w:val="18"/>
              </w:rPr>
              <w:t xml:space="preserve"> CO13</w:t>
            </w:r>
          </w:p>
        </w:tc>
      </w:tr>
      <w:tr w:rsidR="003A2748" w14:paraId="02C1EB79" w14:textId="77777777" w:rsidTr="00753354">
        <w:tc>
          <w:tcPr>
            <w:tcW w:w="1030" w:type="dxa"/>
          </w:tcPr>
          <w:p w14:paraId="76B245BE" w14:textId="77777777" w:rsidR="003A2748" w:rsidRDefault="003A2748" w:rsidP="003A2748">
            <w:pPr>
              <w:jc w:val="center"/>
            </w:pPr>
            <w:r>
              <w:t>7</w:t>
            </w:r>
          </w:p>
        </w:tc>
        <w:tc>
          <w:tcPr>
            <w:tcW w:w="1935" w:type="dxa"/>
          </w:tcPr>
          <w:p w14:paraId="547592CD" w14:textId="192D3265" w:rsidR="00471206" w:rsidRPr="00471206" w:rsidRDefault="00471206" w:rsidP="00471206">
            <w:pPr>
              <w:rPr>
                <w:sz w:val="18"/>
                <w:szCs w:val="18"/>
              </w:rPr>
            </w:pPr>
            <w:r w:rsidRPr="00471206">
              <w:rPr>
                <w:sz w:val="18"/>
                <w:szCs w:val="18"/>
              </w:rPr>
              <w:t xml:space="preserve">UO71: Through readings, group discussion and reflection, students will identify, through describing real examples, how statistical knowledge can be a source of power. </w:t>
            </w:r>
          </w:p>
          <w:p w14:paraId="302A8A87" w14:textId="089369B1" w:rsidR="003A2748" w:rsidRPr="00790065" w:rsidRDefault="00471206" w:rsidP="00471206">
            <w:pPr>
              <w:rPr>
                <w:sz w:val="18"/>
                <w:szCs w:val="18"/>
              </w:rPr>
            </w:pPr>
            <w:r w:rsidRPr="00471206">
              <w:rPr>
                <w:sz w:val="18"/>
                <w:szCs w:val="18"/>
              </w:rPr>
              <w:t xml:space="preserve">UO72: Through readings, group discussion and reflection, students will examine how current statistical methods are not sufficient to describe the complexities of intersectionality. </w:t>
            </w:r>
          </w:p>
        </w:tc>
        <w:tc>
          <w:tcPr>
            <w:tcW w:w="4140" w:type="dxa"/>
          </w:tcPr>
          <w:p w14:paraId="6A5CF863" w14:textId="77777777" w:rsidR="00730C44" w:rsidRPr="00730C44" w:rsidRDefault="00730C44" w:rsidP="00730C44">
            <w:pPr>
              <w:rPr>
                <w:sz w:val="18"/>
                <w:szCs w:val="18"/>
              </w:rPr>
            </w:pPr>
            <w:r w:rsidRPr="00730C44">
              <w:rPr>
                <w:sz w:val="18"/>
                <w:szCs w:val="18"/>
              </w:rPr>
              <w:t xml:space="preserve">1. </w:t>
            </w:r>
            <w:proofErr w:type="spellStart"/>
            <w:r w:rsidRPr="00730C44">
              <w:rPr>
                <w:sz w:val="18"/>
                <w:szCs w:val="18"/>
              </w:rPr>
              <w:t>Su</w:t>
            </w:r>
            <w:proofErr w:type="spellEnd"/>
            <w:r w:rsidRPr="00730C44">
              <w:rPr>
                <w:sz w:val="18"/>
                <w:szCs w:val="18"/>
              </w:rPr>
              <w:t>, F. (2020). Mathematics for human flourishing. Yale University Press,</w:t>
            </w:r>
          </w:p>
          <w:p w14:paraId="0BB1CD21" w14:textId="77777777" w:rsidR="00730C44" w:rsidRPr="00730C44" w:rsidRDefault="00730C44" w:rsidP="00730C44">
            <w:pPr>
              <w:rPr>
                <w:sz w:val="18"/>
                <w:szCs w:val="18"/>
              </w:rPr>
            </w:pPr>
            <w:r w:rsidRPr="00730C44">
              <w:rPr>
                <w:sz w:val="18"/>
                <w:szCs w:val="18"/>
              </w:rPr>
              <w:t>138-145.</w:t>
            </w:r>
          </w:p>
          <w:p w14:paraId="3F171253" w14:textId="77777777" w:rsidR="00730C44" w:rsidRPr="00730C44" w:rsidRDefault="00730C44" w:rsidP="00730C44">
            <w:pPr>
              <w:rPr>
                <w:sz w:val="18"/>
                <w:szCs w:val="18"/>
              </w:rPr>
            </w:pPr>
            <w:r w:rsidRPr="00730C44">
              <w:rPr>
                <w:sz w:val="18"/>
                <w:szCs w:val="18"/>
              </w:rPr>
              <w:t>2. Cook, S. H., Thornton, S., Robinson, S. E., Cochran, J., &amp; Yung, G. (2021).</w:t>
            </w:r>
          </w:p>
          <w:p w14:paraId="35B35105" w14:textId="698B96D0" w:rsidR="00730C44" w:rsidRPr="00730C44" w:rsidRDefault="00730C44" w:rsidP="00730C44">
            <w:pPr>
              <w:rPr>
                <w:sz w:val="18"/>
                <w:szCs w:val="18"/>
              </w:rPr>
            </w:pPr>
            <w:r w:rsidRPr="00730C44">
              <w:rPr>
                <w:sz w:val="18"/>
                <w:szCs w:val="18"/>
              </w:rPr>
              <w:t>The JEDI Corner: Statistics for Equity: Capturing, Not Masking,</w:t>
            </w:r>
            <w:r>
              <w:rPr>
                <w:sz w:val="18"/>
                <w:szCs w:val="18"/>
              </w:rPr>
              <w:t xml:space="preserve"> </w:t>
            </w:r>
            <w:r w:rsidRPr="00730C44">
              <w:rPr>
                <w:sz w:val="18"/>
                <w:szCs w:val="18"/>
              </w:rPr>
              <w:t xml:space="preserve">Intersectional Dynamics in Data. </w:t>
            </w:r>
            <w:proofErr w:type="spellStart"/>
            <w:r w:rsidRPr="00730C44">
              <w:rPr>
                <w:sz w:val="18"/>
                <w:szCs w:val="18"/>
              </w:rPr>
              <w:t>Amstat</w:t>
            </w:r>
            <w:proofErr w:type="spellEnd"/>
            <w:r w:rsidRPr="00730C44">
              <w:rPr>
                <w:sz w:val="18"/>
                <w:szCs w:val="18"/>
              </w:rPr>
              <w:t xml:space="preserve"> News, 533, 14-15.</w:t>
            </w:r>
          </w:p>
          <w:p w14:paraId="3265993D" w14:textId="6C28F972" w:rsidR="003A2748" w:rsidRPr="00790065" w:rsidRDefault="00730C44" w:rsidP="00730C44">
            <w:pPr>
              <w:rPr>
                <w:sz w:val="18"/>
                <w:szCs w:val="18"/>
              </w:rPr>
            </w:pPr>
            <w:r w:rsidRPr="00730C44">
              <w:rPr>
                <w:sz w:val="18"/>
                <w:szCs w:val="18"/>
              </w:rPr>
              <w:t>3. Bauer, G. R., Churchill, S. M., Mahendran, M., Walwyn, C., Lizotte, D., &amp;</w:t>
            </w:r>
            <w:r>
              <w:rPr>
                <w:sz w:val="18"/>
                <w:szCs w:val="18"/>
              </w:rPr>
              <w:t xml:space="preserve"> </w:t>
            </w:r>
            <w:r w:rsidRPr="00730C44">
              <w:rPr>
                <w:sz w:val="18"/>
                <w:szCs w:val="18"/>
              </w:rPr>
              <w:t>Villa-Rueda, A. A. (2021). Intersectionality in quantitative research: A</w:t>
            </w:r>
            <w:r>
              <w:rPr>
                <w:sz w:val="18"/>
                <w:szCs w:val="18"/>
              </w:rPr>
              <w:t xml:space="preserve"> </w:t>
            </w:r>
            <w:r w:rsidRPr="00730C44">
              <w:rPr>
                <w:sz w:val="18"/>
                <w:szCs w:val="18"/>
              </w:rPr>
              <w:t>systematic review of its emergence and applications of theory and</w:t>
            </w:r>
            <w:r>
              <w:rPr>
                <w:sz w:val="18"/>
                <w:szCs w:val="18"/>
              </w:rPr>
              <w:t xml:space="preserve"> </w:t>
            </w:r>
            <w:r w:rsidRPr="00730C44">
              <w:rPr>
                <w:sz w:val="18"/>
                <w:szCs w:val="18"/>
              </w:rPr>
              <w:t>methods. SSM-population health, 100798.</w:t>
            </w:r>
          </w:p>
        </w:tc>
        <w:tc>
          <w:tcPr>
            <w:tcW w:w="2340" w:type="dxa"/>
          </w:tcPr>
          <w:p w14:paraId="68D6C8EE" w14:textId="77777777" w:rsidR="003A2748" w:rsidRPr="00790065" w:rsidRDefault="003A2748" w:rsidP="003A2748">
            <w:pPr>
              <w:rPr>
                <w:bCs/>
                <w:sz w:val="18"/>
                <w:szCs w:val="18"/>
              </w:rPr>
            </w:pPr>
            <w:r w:rsidRPr="00790065">
              <w:rPr>
                <w:bCs/>
                <w:sz w:val="18"/>
                <w:szCs w:val="18"/>
              </w:rPr>
              <w:t xml:space="preserve">Reading, Group Discussion using the following prompts: </w:t>
            </w:r>
          </w:p>
          <w:p w14:paraId="5B0C6F05" w14:textId="38B990E6" w:rsidR="009202AA" w:rsidRPr="009202AA" w:rsidRDefault="009202AA" w:rsidP="009202AA">
            <w:pPr>
              <w:rPr>
                <w:sz w:val="18"/>
                <w:szCs w:val="18"/>
              </w:rPr>
            </w:pPr>
            <w:bookmarkStart w:id="9" w:name="_Hlk92893052"/>
            <w:r w:rsidRPr="009202AA">
              <w:rPr>
                <w:sz w:val="18"/>
                <w:szCs w:val="18"/>
              </w:rPr>
              <w:t xml:space="preserve">1. In the first reading, </w:t>
            </w:r>
            <w:proofErr w:type="spellStart"/>
            <w:r w:rsidRPr="009202AA">
              <w:rPr>
                <w:sz w:val="18"/>
                <w:szCs w:val="18"/>
              </w:rPr>
              <w:t>Su</w:t>
            </w:r>
            <w:proofErr w:type="spellEnd"/>
            <w:r w:rsidRPr="009202AA">
              <w:rPr>
                <w:sz w:val="18"/>
                <w:szCs w:val="18"/>
              </w:rPr>
              <w:t xml:space="preserve"> explains the power of mathematics through a</w:t>
            </w:r>
            <w:r>
              <w:rPr>
                <w:sz w:val="18"/>
                <w:szCs w:val="18"/>
              </w:rPr>
              <w:t xml:space="preserve"> </w:t>
            </w:r>
            <w:r w:rsidRPr="009202AA">
              <w:rPr>
                <w:sz w:val="18"/>
                <w:szCs w:val="18"/>
              </w:rPr>
              <w:t xml:space="preserve">probability example. What type of power does </w:t>
            </w:r>
            <w:proofErr w:type="spellStart"/>
            <w:r w:rsidRPr="009202AA">
              <w:rPr>
                <w:sz w:val="18"/>
                <w:szCs w:val="18"/>
              </w:rPr>
              <w:t>Su</w:t>
            </w:r>
            <w:proofErr w:type="spellEnd"/>
            <w:r w:rsidRPr="009202AA">
              <w:rPr>
                <w:sz w:val="18"/>
                <w:szCs w:val="18"/>
              </w:rPr>
              <w:t xml:space="preserve"> believe</w:t>
            </w:r>
            <w:r>
              <w:rPr>
                <w:sz w:val="18"/>
                <w:szCs w:val="18"/>
              </w:rPr>
              <w:t xml:space="preserve"> </w:t>
            </w:r>
            <w:r w:rsidRPr="009202AA">
              <w:rPr>
                <w:sz w:val="18"/>
                <w:szCs w:val="18"/>
              </w:rPr>
              <w:t>mathematicians</w:t>
            </w:r>
            <w:r>
              <w:rPr>
                <w:sz w:val="18"/>
                <w:szCs w:val="18"/>
              </w:rPr>
              <w:t xml:space="preserve"> </w:t>
            </w:r>
            <w:r w:rsidRPr="009202AA">
              <w:rPr>
                <w:sz w:val="18"/>
                <w:szCs w:val="18"/>
              </w:rPr>
              <w:t>yield? How does she contrast that power with coercive power? Which</w:t>
            </w:r>
            <w:r>
              <w:rPr>
                <w:sz w:val="18"/>
                <w:szCs w:val="18"/>
              </w:rPr>
              <w:t xml:space="preserve"> </w:t>
            </w:r>
            <w:r w:rsidRPr="009202AA">
              <w:rPr>
                <w:sz w:val="18"/>
                <w:szCs w:val="18"/>
              </w:rPr>
              <w:t xml:space="preserve">type of power is associated with equity? </w:t>
            </w:r>
            <w:proofErr w:type="gramStart"/>
            <w:r w:rsidRPr="009202AA">
              <w:rPr>
                <w:sz w:val="18"/>
                <w:szCs w:val="18"/>
              </w:rPr>
              <w:t xml:space="preserve">With </w:t>
            </w:r>
            <w:r>
              <w:rPr>
                <w:sz w:val="18"/>
                <w:szCs w:val="18"/>
              </w:rPr>
              <w:t xml:space="preserve"> </w:t>
            </w:r>
            <w:r w:rsidRPr="009202AA">
              <w:rPr>
                <w:sz w:val="18"/>
                <w:szCs w:val="18"/>
              </w:rPr>
              <w:t>structural</w:t>
            </w:r>
            <w:proofErr w:type="gramEnd"/>
            <w:r>
              <w:rPr>
                <w:sz w:val="18"/>
                <w:szCs w:val="18"/>
              </w:rPr>
              <w:t xml:space="preserve"> </w:t>
            </w:r>
            <w:r w:rsidRPr="009202AA">
              <w:rPr>
                <w:sz w:val="18"/>
                <w:szCs w:val="18"/>
              </w:rPr>
              <w:t>oppression?</w:t>
            </w:r>
          </w:p>
          <w:p w14:paraId="10C9DA46" w14:textId="645D6108" w:rsidR="009202AA" w:rsidRPr="009202AA" w:rsidRDefault="009202AA" w:rsidP="009202AA">
            <w:pPr>
              <w:rPr>
                <w:sz w:val="18"/>
                <w:szCs w:val="18"/>
              </w:rPr>
            </w:pPr>
            <w:r w:rsidRPr="009202AA">
              <w:rPr>
                <w:sz w:val="18"/>
                <w:szCs w:val="18"/>
              </w:rPr>
              <w:t>2. What is the main argument about the ability of statisticians to use data to</w:t>
            </w:r>
            <w:r>
              <w:rPr>
                <w:sz w:val="18"/>
                <w:szCs w:val="18"/>
              </w:rPr>
              <w:t xml:space="preserve"> </w:t>
            </w:r>
            <w:r w:rsidRPr="009202AA">
              <w:rPr>
                <w:sz w:val="18"/>
                <w:szCs w:val="18"/>
              </w:rPr>
              <w:t>model intersectionality? How is this argument related to the addition rule</w:t>
            </w:r>
            <w:r>
              <w:rPr>
                <w:sz w:val="18"/>
                <w:szCs w:val="18"/>
              </w:rPr>
              <w:t xml:space="preserve"> </w:t>
            </w:r>
            <w:r w:rsidRPr="009202AA">
              <w:rPr>
                <w:sz w:val="18"/>
                <w:szCs w:val="18"/>
              </w:rPr>
              <w:t>and the multiplication rule we learned in class?</w:t>
            </w:r>
          </w:p>
          <w:p w14:paraId="6B11244C" w14:textId="244FDB29" w:rsidR="003A2748" w:rsidRPr="00790065" w:rsidRDefault="009202AA" w:rsidP="009202AA">
            <w:pPr>
              <w:rPr>
                <w:sz w:val="18"/>
                <w:szCs w:val="18"/>
              </w:rPr>
            </w:pPr>
            <w:r w:rsidRPr="009202AA">
              <w:rPr>
                <w:sz w:val="18"/>
                <w:szCs w:val="18"/>
              </w:rPr>
              <w:t>3. What issues are current researchers encountering when attempting to</w:t>
            </w:r>
            <w:r>
              <w:rPr>
                <w:sz w:val="18"/>
                <w:szCs w:val="18"/>
              </w:rPr>
              <w:t xml:space="preserve"> </w:t>
            </w:r>
            <w:r w:rsidRPr="009202AA">
              <w:rPr>
                <w:sz w:val="18"/>
                <w:szCs w:val="18"/>
              </w:rPr>
              <w:t>understand intersectionality using quantitative methods?</w:t>
            </w:r>
            <w:bookmarkEnd w:id="9"/>
          </w:p>
        </w:tc>
        <w:tc>
          <w:tcPr>
            <w:tcW w:w="2340" w:type="dxa"/>
          </w:tcPr>
          <w:p w14:paraId="6EBF8DBC" w14:textId="77777777" w:rsidR="003A2748" w:rsidRDefault="003A2748" w:rsidP="003A2748">
            <w:pPr>
              <w:rPr>
                <w:bCs/>
                <w:sz w:val="18"/>
                <w:szCs w:val="18"/>
              </w:rPr>
            </w:pPr>
            <w:r w:rsidRPr="00790065">
              <w:rPr>
                <w:bCs/>
                <w:sz w:val="18"/>
                <w:szCs w:val="18"/>
              </w:rPr>
              <w:t>Grade for group discussion participation over course of semester and written reflection on the following prompts:</w:t>
            </w:r>
          </w:p>
          <w:p w14:paraId="5F6D4070" w14:textId="77777777" w:rsidR="00471206" w:rsidRPr="00471206" w:rsidRDefault="00471206" w:rsidP="00471206">
            <w:pPr>
              <w:rPr>
                <w:sz w:val="18"/>
                <w:szCs w:val="18"/>
              </w:rPr>
            </w:pPr>
            <w:r w:rsidRPr="00471206">
              <w:rPr>
                <w:sz w:val="18"/>
                <w:szCs w:val="18"/>
              </w:rPr>
              <w:t>1. Think about your own experiences both in the classroom and outside of it with statistics. What causes statisticians, or people that understand statistics well, to yield greater power than those that don’t understand those methods?</w:t>
            </w:r>
          </w:p>
          <w:p w14:paraId="0BAA6DDA" w14:textId="7D4E02AB" w:rsidR="00471206" w:rsidRPr="00790065" w:rsidRDefault="00471206" w:rsidP="00471206">
            <w:pPr>
              <w:rPr>
                <w:sz w:val="18"/>
                <w:szCs w:val="18"/>
              </w:rPr>
            </w:pPr>
            <w:r w:rsidRPr="00471206">
              <w:rPr>
                <w:sz w:val="18"/>
                <w:szCs w:val="18"/>
              </w:rPr>
              <w:t>2. Think about your social identity as you defined it in the intersectionality map you created during Unit 2 of these reading assignments. Do you think your identities have an additive effect, a multiplicative effect, or a more complex effect on your status of privilege or marginalization in society? Why?</w:t>
            </w:r>
          </w:p>
        </w:tc>
        <w:tc>
          <w:tcPr>
            <w:tcW w:w="1165" w:type="dxa"/>
          </w:tcPr>
          <w:p w14:paraId="2444E996" w14:textId="579F6687" w:rsidR="003A2748" w:rsidRPr="00790065" w:rsidRDefault="00E31DF9" w:rsidP="003A2748">
            <w:pPr>
              <w:rPr>
                <w:sz w:val="18"/>
                <w:szCs w:val="18"/>
              </w:rPr>
            </w:pPr>
            <w:r>
              <w:rPr>
                <w:sz w:val="18"/>
                <w:szCs w:val="18"/>
              </w:rPr>
              <w:t>U071</w:t>
            </w:r>
            <w:r w:rsidR="00471206">
              <w:rPr>
                <w:sz w:val="18"/>
                <w:szCs w:val="18"/>
              </w:rPr>
              <w:t>: CO13</w:t>
            </w:r>
            <w:r>
              <w:rPr>
                <w:sz w:val="18"/>
                <w:szCs w:val="18"/>
              </w:rPr>
              <w:t xml:space="preserve"> U072:</w:t>
            </w:r>
            <w:r w:rsidR="00471206">
              <w:rPr>
                <w:sz w:val="18"/>
                <w:szCs w:val="18"/>
              </w:rPr>
              <w:t xml:space="preserve"> CO10</w:t>
            </w:r>
          </w:p>
        </w:tc>
      </w:tr>
      <w:tr w:rsidR="003A2748" w14:paraId="69C1E150" w14:textId="77777777" w:rsidTr="00753354">
        <w:tc>
          <w:tcPr>
            <w:tcW w:w="1030" w:type="dxa"/>
          </w:tcPr>
          <w:p w14:paraId="227BAF61" w14:textId="25E980D7" w:rsidR="003A2748" w:rsidRDefault="003A2748" w:rsidP="003A2748">
            <w:pPr>
              <w:jc w:val="center"/>
            </w:pPr>
            <w:r>
              <w:lastRenderedPageBreak/>
              <w:t>8</w:t>
            </w:r>
          </w:p>
        </w:tc>
        <w:tc>
          <w:tcPr>
            <w:tcW w:w="1935" w:type="dxa"/>
          </w:tcPr>
          <w:p w14:paraId="61251E14" w14:textId="77777777" w:rsidR="009D7516" w:rsidRPr="009D7516" w:rsidRDefault="009D7516" w:rsidP="009D7516">
            <w:pPr>
              <w:rPr>
                <w:sz w:val="18"/>
                <w:szCs w:val="18"/>
              </w:rPr>
            </w:pPr>
            <w:r w:rsidRPr="009D7516">
              <w:rPr>
                <w:sz w:val="18"/>
                <w:szCs w:val="18"/>
              </w:rPr>
              <w:t>UO81: Through readings, group discussion and reflection, students will define different sexual orientations and gender identities and determine which orientations and identities are better represented in current data collection and analysis practice in the United States.</w:t>
            </w:r>
          </w:p>
          <w:p w14:paraId="7E03EF1B" w14:textId="67FFC9BE" w:rsidR="003A2748" w:rsidRPr="00790065" w:rsidRDefault="009D7516" w:rsidP="009D7516">
            <w:pPr>
              <w:rPr>
                <w:sz w:val="18"/>
                <w:szCs w:val="18"/>
              </w:rPr>
            </w:pPr>
            <w:r w:rsidRPr="009D7516">
              <w:rPr>
                <w:sz w:val="18"/>
                <w:szCs w:val="18"/>
              </w:rPr>
              <w:t>UO82: Through readings, group discussion and reflection, students will connect how data collection and analysis practice on gender expression and sexual orientation can lead to structural privilege or oppression in United States society.</w:t>
            </w:r>
          </w:p>
        </w:tc>
        <w:tc>
          <w:tcPr>
            <w:tcW w:w="4140" w:type="dxa"/>
          </w:tcPr>
          <w:p w14:paraId="0C445A2D" w14:textId="584B8DF4" w:rsidR="009202AA" w:rsidRPr="009202AA" w:rsidRDefault="009202AA" w:rsidP="009202AA">
            <w:pPr>
              <w:rPr>
                <w:bCs/>
                <w:sz w:val="18"/>
                <w:szCs w:val="18"/>
              </w:rPr>
            </w:pPr>
            <w:r w:rsidRPr="009202AA">
              <w:rPr>
                <w:bCs/>
                <w:sz w:val="18"/>
                <w:szCs w:val="18"/>
              </w:rPr>
              <w:t xml:space="preserve">1. </w:t>
            </w:r>
            <w:proofErr w:type="spellStart"/>
            <w:r w:rsidRPr="009202AA">
              <w:rPr>
                <w:bCs/>
                <w:sz w:val="18"/>
                <w:szCs w:val="18"/>
              </w:rPr>
              <w:t>MacCarthy</w:t>
            </w:r>
            <w:proofErr w:type="spellEnd"/>
            <w:r w:rsidRPr="009202AA">
              <w:rPr>
                <w:bCs/>
                <w:sz w:val="18"/>
                <w:szCs w:val="18"/>
              </w:rPr>
              <w:t>, S. and Elliott, M. (June 25 2021). Collect Data on Sexual</w:t>
            </w:r>
            <w:r>
              <w:rPr>
                <w:bCs/>
                <w:sz w:val="18"/>
                <w:szCs w:val="18"/>
              </w:rPr>
              <w:t xml:space="preserve"> </w:t>
            </w:r>
            <w:r w:rsidRPr="009202AA">
              <w:rPr>
                <w:bCs/>
                <w:sz w:val="18"/>
                <w:szCs w:val="18"/>
              </w:rPr>
              <w:t>Orientation and Gender Identity in Health Surveys. https://www.rand.org/</w:t>
            </w:r>
          </w:p>
          <w:p w14:paraId="1092792D" w14:textId="211981C3" w:rsidR="009202AA" w:rsidRPr="009202AA" w:rsidRDefault="009202AA" w:rsidP="009202AA">
            <w:pPr>
              <w:rPr>
                <w:bCs/>
                <w:sz w:val="18"/>
                <w:szCs w:val="18"/>
              </w:rPr>
            </w:pPr>
            <w:r w:rsidRPr="009202AA">
              <w:rPr>
                <w:bCs/>
                <w:sz w:val="18"/>
                <w:szCs w:val="18"/>
              </w:rPr>
              <w:t>blog/2021/06/collect-data-on-sexual-orientation-and-gender-identity.html</w:t>
            </w:r>
            <w:r>
              <w:rPr>
                <w:bCs/>
                <w:sz w:val="18"/>
                <w:szCs w:val="18"/>
              </w:rPr>
              <w:t xml:space="preserve"> </w:t>
            </w:r>
            <w:r w:rsidRPr="009202AA">
              <w:rPr>
                <w:bCs/>
                <w:sz w:val="18"/>
                <w:szCs w:val="18"/>
              </w:rPr>
              <w:t>(accessed 2022-01-08).</w:t>
            </w:r>
          </w:p>
          <w:p w14:paraId="208B5A0A" w14:textId="6C8E4740" w:rsidR="009202AA" w:rsidRPr="009202AA" w:rsidRDefault="009202AA" w:rsidP="009202AA">
            <w:pPr>
              <w:rPr>
                <w:bCs/>
                <w:sz w:val="18"/>
                <w:szCs w:val="18"/>
              </w:rPr>
            </w:pPr>
            <w:r w:rsidRPr="009202AA">
              <w:rPr>
                <w:bCs/>
                <w:sz w:val="18"/>
                <w:szCs w:val="18"/>
              </w:rPr>
              <w:t>2. Westbrook, L., &amp; Saperstein, A. (2015). New categories are not enough:</w:t>
            </w:r>
            <w:r>
              <w:rPr>
                <w:bCs/>
                <w:sz w:val="18"/>
                <w:szCs w:val="18"/>
              </w:rPr>
              <w:t xml:space="preserve"> </w:t>
            </w:r>
            <w:r w:rsidRPr="009202AA">
              <w:rPr>
                <w:bCs/>
                <w:sz w:val="18"/>
                <w:szCs w:val="18"/>
              </w:rPr>
              <w:t>Rethinking the measurement of sex and gender in social surveys. Gender &amp;</w:t>
            </w:r>
            <w:r>
              <w:rPr>
                <w:bCs/>
                <w:sz w:val="18"/>
                <w:szCs w:val="18"/>
              </w:rPr>
              <w:t xml:space="preserve"> </w:t>
            </w:r>
            <w:r w:rsidRPr="009202AA">
              <w:rPr>
                <w:bCs/>
                <w:sz w:val="18"/>
                <w:szCs w:val="18"/>
              </w:rPr>
              <w:t>Society, 29(4), 534-560.</w:t>
            </w:r>
          </w:p>
          <w:p w14:paraId="77F8DAF6" w14:textId="74280FFD" w:rsidR="003A2748" w:rsidRPr="00790065" w:rsidRDefault="009202AA" w:rsidP="009202AA">
            <w:pPr>
              <w:rPr>
                <w:bCs/>
                <w:sz w:val="18"/>
                <w:szCs w:val="18"/>
              </w:rPr>
            </w:pPr>
            <w:r w:rsidRPr="009202AA">
              <w:rPr>
                <w:bCs/>
                <w:sz w:val="18"/>
                <w:szCs w:val="18"/>
              </w:rPr>
              <w:t xml:space="preserve">3. Kress, A. C., Asberry, A., </w:t>
            </w:r>
            <w:proofErr w:type="spellStart"/>
            <w:r w:rsidRPr="009202AA">
              <w:rPr>
                <w:bCs/>
                <w:sz w:val="18"/>
                <w:szCs w:val="18"/>
              </w:rPr>
              <w:t>Taillepierre</w:t>
            </w:r>
            <w:proofErr w:type="spellEnd"/>
            <w:r w:rsidRPr="009202AA">
              <w:rPr>
                <w:bCs/>
                <w:sz w:val="18"/>
                <w:szCs w:val="18"/>
              </w:rPr>
              <w:t>, J. D., Johns, M. M., Tucker, P., &amp;</w:t>
            </w:r>
            <w:r>
              <w:rPr>
                <w:bCs/>
                <w:sz w:val="18"/>
                <w:szCs w:val="18"/>
              </w:rPr>
              <w:t xml:space="preserve"> </w:t>
            </w:r>
            <w:r w:rsidRPr="009202AA">
              <w:rPr>
                <w:bCs/>
                <w:sz w:val="18"/>
                <w:szCs w:val="18"/>
              </w:rPr>
              <w:t>Penman-Aguilar, A. (2021). Collection of Data on Sex, Sexual Orientation,</w:t>
            </w:r>
            <w:r>
              <w:rPr>
                <w:bCs/>
                <w:sz w:val="18"/>
                <w:szCs w:val="18"/>
              </w:rPr>
              <w:t xml:space="preserve"> </w:t>
            </w:r>
            <w:r w:rsidRPr="009202AA">
              <w:rPr>
                <w:bCs/>
                <w:sz w:val="18"/>
                <w:szCs w:val="18"/>
              </w:rPr>
              <w:t>and Gender Identity by US Public Health Data and Monitoring Systems,</w:t>
            </w:r>
            <w:r>
              <w:rPr>
                <w:bCs/>
                <w:sz w:val="18"/>
                <w:szCs w:val="18"/>
              </w:rPr>
              <w:t xml:space="preserve"> </w:t>
            </w:r>
            <w:r w:rsidRPr="009202AA">
              <w:rPr>
                <w:bCs/>
                <w:sz w:val="18"/>
                <w:szCs w:val="18"/>
              </w:rPr>
              <w:t>2015–2018. International journal of environmental research and public</w:t>
            </w:r>
            <w:r>
              <w:rPr>
                <w:bCs/>
                <w:sz w:val="18"/>
                <w:szCs w:val="18"/>
              </w:rPr>
              <w:t xml:space="preserve"> </w:t>
            </w:r>
            <w:r w:rsidRPr="009202AA">
              <w:rPr>
                <w:bCs/>
                <w:sz w:val="18"/>
                <w:szCs w:val="18"/>
              </w:rPr>
              <w:t>health, 18(22), 12189.</w:t>
            </w:r>
          </w:p>
        </w:tc>
        <w:tc>
          <w:tcPr>
            <w:tcW w:w="2340" w:type="dxa"/>
          </w:tcPr>
          <w:p w14:paraId="78166597" w14:textId="77777777" w:rsidR="003A2748" w:rsidRPr="00790065" w:rsidRDefault="003A2748" w:rsidP="003A2748">
            <w:pPr>
              <w:rPr>
                <w:bCs/>
                <w:sz w:val="18"/>
                <w:szCs w:val="18"/>
              </w:rPr>
            </w:pPr>
            <w:r w:rsidRPr="00790065">
              <w:rPr>
                <w:bCs/>
                <w:sz w:val="18"/>
                <w:szCs w:val="18"/>
              </w:rPr>
              <w:t xml:space="preserve">Reading, Group Discussion using the following prompts: </w:t>
            </w:r>
          </w:p>
          <w:p w14:paraId="42667642" w14:textId="787928B1" w:rsidR="009202AA" w:rsidRPr="009202AA" w:rsidRDefault="009202AA" w:rsidP="009202AA">
            <w:pPr>
              <w:rPr>
                <w:bCs/>
                <w:sz w:val="18"/>
                <w:szCs w:val="18"/>
              </w:rPr>
            </w:pPr>
            <w:bookmarkStart w:id="10" w:name="_Hlk92898145"/>
            <w:r w:rsidRPr="009202AA">
              <w:rPr>
                <w:bCs/>
                <w:sz w:val="18"/>
                <w:szCs w:val="18"/>
              </w:rPr>
              <w:t>1. In the first two readings, the authors explain barriers related to</w:t>
            </w:r>
            <w:r w:rsidR="000F4EAA">
              <w:rPr>
                <w:bCs/>
                <w:sz w:val="18"/>
                <w:szCs w:val="18"/>
              </w:rPr>
              <w:t xml:space="preserve"> </w:t>
            </w:r>
            <w:r w:rsidRPr="009202AA">
              <w:rPr>
                <w:bCs/>
                <w:sz w:val="18"/>
                <w:szCs w:val="18"/>
              </w:rPr>
              <w:t>understanding marginalization of the LGBTQIA+ population. What are</w:t>
            </w:r>
            <w:r>
              <w:rPr>
                <w:bCs/>
                <w:sz w:val="18"/>
                <w:szCs w:val="18"/>
              </w:rPr>
              <w:t xml:space="preserve"> </w:t>
            </w:r>
            <w:r w:rsidRPr="009202AA">
              <w:rPr>
                <w:bCs/>
                <w:sz w:val="18"/>
                <w:szCs w:val="18"/>
              </w:rPr>
              <w:t>those barriers? Why would removing those barriers make equity for the</w:t>
            </w:r>
            <w:r>
              <w:rPr>
                <w:bCs/>
                <w:sz w:val="18"/>
                <w:szCs w:val="18"/>
              </w:rPr>
              <w:t xml:space="preserve"> </w:t>
            </w:r>
            <w:r w:rsidRPr="009202AA">
              <w:rPr>
                <w:bCs/>
                <w:sz w:val="18"/>
                <w:szCs w:val="18"/>
              </w:rPr>
              <w:t>LGBTQIA+ population more likely?</w:t>
            </w:r>
          </w:p>
          <w:p w14:paraId="20F50ED3" w14:textId="1F96F604" w:rsidR="003A2748" w:rsidRPr="00790065" w:rsidRDefault="009202AA" w:rsidP="009202AA">
            <w:pPr>
              <w:rPr>
                <w:bCs/>
                <w:sz w:val="18"/>
                <w:szCs w:val="18"/>
              </w:rPr>
            </w:pPr>
            <w:r w:rsidRPr="009202AA">
              <w:rPr>
                <w:bCs/>
                <w:sz w:val="18"/>
                <w:szCs w:val="18"/>
              </w:rPr>
              <w:t>2. Why could problems in data collection, as described in all three readings,</w:t>
            </w:r>
            <w:r>
              <w:rPr>
                <w:bCs/>
                <w:sz w:val="18"/>
                <w:szCs w:val="18"/>
              </w:rPr>
              <w:t xml:space="preserve"> </w:t>
            </w:r>
            <w:r w:rsidRPr="009202AA">
              <w:rPr>
                <w:bCs/>
                <w:sz w:val="18"/>
                <w:szCs w:val="18"/>
              </w:rPr>
              <w:t>be considered a form of structural oppression?</w:t>
            </w:r>
            <w:bookmarkEnd w:id="10"/>
          </w:p>
        </w:tc>
        <w:tc>
          <w:tcPr>
            <w:tcW w:w="2340" w:type="dxa"/>
          </w:tcPr>
          <w:p w14:paraId="0166003F" w14:textId="77777777" w:rsidR="003A2748" w:rsidRDefault="003A2748" w:rsidP="003A2748">
            <w:pPr>
              <w:rPr>
                <w:bCs/>
                <w:sz w:val="18"/>
                <w:szCs w:val="18"/>
              </w:rPr>
            </w:pPr>
            <w:r w:rsidRPr="00790065">
              <w:rPr>
                <w:bCs/>
                <w:sz w:val="18"/>
                <w:szCs w:val="18"/>
              </w:rPr>
              <w:t>Grade for group discussion participation over course of semester and written reflection on the following prompts:</w:t>
            </w:r>
          </w:p>
          <w:p w14:paraId="64E905A2" w14:textId="348B9C0B" w:rsidR="009D7516" w:rsidRPr="009D7516" w:rsidRDefault="009D7516" w:rsidP="009D7516">
            <w:pPr>
              <w:rPr>
                <w:sz w:val="18"/>
                <w:szCs w:val="18"/>
              </w:rPr>
            </w:pPr>
            <w:r w:rsidRPr="009D7516">
              <w:rPr>
                <w:sz w:val="18"/>
                <w:szCs w:val="18"/>
              </w:rPr>
              <w:t xml:space="preserve">1. Many individuals in the United States are uncomfortable thinking about or supporting individuals of different sexual orientations and gender identities. What do you think is the </w:t>
            </w:r>
            <w:r>
              <w:rPr>
                <w:sz w:val="18"/>
                <w:szCs w:val="18"/>
              </w:rPr>
              <w:t>r</w:t>
            </w:r>
            <w:r w:rsidRPr="009D7516">
              <w:rPr>
                <w:sz w:val="18"/>
                <w:szCs w:val="18"/>
              </w:rPr>
              <w:t>esponsibility of individual people to support the rights of non-cis-gender and heteronormative individuals in United States society?</w:t>
            </w:r>
          </w:p>
          <w:p w14:paraId="74466714" w14:textId="5A8A035F" w:rsidR="009D7516" w:rsidRPr="00790065" w:rsidRDefault="009D7516" w:rsidP="009D7516">
            <w:pPr>
              <w:rPr>
                <w:sz w:val="18"/>
                <w:szCs w:val="18"/>
              </w:rPr>
            </w:pPr>
            <w:r w:rsidRPr="009D7516">
              <w:rPr>
                <w:sz w:val="18"/>
                <w:szCs w:val="18"/>
              </w:rPr>
              <w:t>2. Think about your own beliefs about gender expression and sexual orientation. Are they different than your parents’ beliefs? Have your beliefs changed since you became a student at Slippery Rock University? If so, how have they changed?</w:t>
            </w:r>
          </w:p>
        </w:tc>
        <w:tc>
          <w:tcPr>
            <w:tcW w:w="1165" w:type="dxa"/>
          </w:tcPr>
          <w:p w14:paraId="4BED4D78" w14:textId="4A72ACC8" w:rsidR="003A2748" w:rsidRPr="00790065" w:rsidRDefault="00E31DF9" w:rsidP="003A2748">
            <w:pPr>
              <w:rPr>
                <w:sz w:val="18"/>
                <w:szCs w:val="18"/>
              </w:rPr>
            </w:pPr>
            <w:r>
              <w:rPr>
                <w:sz w:val="18"/>
                <w:szCs w:val="18"/>
              </w:rPr>
              <w:t>U081, U082:</w:t>
            </w:r>
            <w:r w:rsidR="009D7516">
              <w:rPr>
                <w:sz w:val="18"/>
                <w:szCs w:val="18"/>
              </w:rPr>
              <w:t xml:space="preserve"> CO13</w:t>
            </w:r>
          </w:p>
        </w:tc>
      </w:tr>
      <w:tr w:rsidR="003A2748" w14:paraId="37789622" w14:textId="77777777" w:rsidTr="00753354">
        <w:tc>
          <w:tcPr>
            <w:tcW w:w="1030" w:type="dxa"/>
          </w:tcPr>
          <w:p w14:paraId="4DEDA968" w14:textId="0A007E9E" w:rsidR="003A2748" w:rsidRDefault="003A2748" w:rsidP="003A2748">
            <w:pPr>
              <w:jc w:val="center"/>
            </w:pPr>
            <w:r>
              <w:t>9</w:t>
            </w:r>
          </w:p>
        </w:tc>
        <w:tc>
          <w:tcPr>
            <w:tcW w:w="1935" w:type="dxa"/>
          </w:tcPr>
          <w:p w14:paraId="1BF30159" w14:textId="77777777" w:rsidR="00672CDC" w:rsidRPr="00672CDC" w:rsidRDefault="00672CDC" w:rsidP="00672CDC">
            <w:pPr>
              <w:rPr>
                <w:sz w:val="18"/>
                <w:szCs w:val="18"/>
              </w:rPr>
            </w:pPr>
            <w:r w:rsidRPr="00672CDC">
              <w:rPr>
                <w:sz w:val="18"/>
                <w:szCs w:val="18"/>
              </w:rPr>
              <w:t>UO91: Through readings, group discussion and reflection, students will explain how the incorrect use or collection of statistics by governments can lead to structural oppression of marginalized groups.</w:t>
            </w:r>
          </w:p>
          <w:p w14:paraId="3188D179" w14:textId="548781EE" w:rsidR="003A2748" w:rsidRPr="00790065" w:rsidRDefault="00672CDC" w:rsidP="00672CDC">
            <w:pPr>
              <w:rPr>
                <w:sz w:val="18"/>
                <w:szCs w:val="18"/>
              </w:rPr>
            </w:pPr>
            <w:r w:rsidRPr="00672CDC">
              <w:rPr>
                <w:sz w:val="18"/>
                <w:szCs w:val="18"/>
              </w:rPr>
              <w:lastRenderedPageBreak/>
              <w:t>UO92: Through readings, group discussion and reflection, students will explain how the incorrect application of hypothesis testing can exacerbate structural inequalities in society.</w:t>
            </w:r>
          </w:p>
        </w:tc>
        <w:tc>
          <w:tcPr>
            <w:tcW w:w="4140" w:type="dxa"/>
          </w:tcPr>
          <w:p w14:paraId="46FE5F76" w14:textId="22F0555B" w:rsidR="00176E5B" w:rsidRPr="00176E5B" w:rsidRDefault="00176E5B" w:rsidP="00176E5B">
            <w:pPr>
              <w:rPr>
                <w:bCs/>
                <w:sz w:val="18"/>
                <w:szCs w:val="18"/>
              </w:rPr>
            </w:pPr>
            <w:r>
              <w:rPr>
                <w:bCs/>
                <w:sz w:val="18"/>
                <w:szCs w:val="18"/>
              </w:rPr>
              <w:lastRenderedPageBreak/>
              <w:t xml:space="preserve">1. </w:t>
            </w:r>
            <w:proofErr w:type="spellStart"/>
            <w:r w:rsidRPr="00176E5B">
              <w:rPr>
                <w:bCs/>
                <w:sz w:val="18"/>
                <w:szCs w:val="18"/>
              </w:rPr>
              <w:t>Spirer</w:t>
            </w:r>
            <w:proofErr w:type="spellEnd"/>
            <w:r w:rsidRPr="00176E5B">
              <w:rPr>
                <w:bCs/>
                <w:sz w:val="18"/>
                <w:szCs w:val="18"/>
              </w:rPr>
              <w:t>, L. (1998). The Body Politic:</w:t>
            </w:r>
            <w:r>
              <w:rPr>
                <w:bCs/>
                <w:sz w:val="18"/>
                <w:szCs w:val="18"/>
              </w:rPr>
              <w:t xml:space="preserve"> </w:t>
            </w:r>
            <w:r w:rsidRPr="00176E5B">
              <w:rPr>
                <w:bCs/>
                <w:sz w:val="18"/>
                <w:szCs w:val="18"/>
              </w:rPr>
              <w:t>Governments and Politicians. In</w:t>
            </w:r>
            <w:r>
              <w:rPr>
                <w:bCs/>
                <w:sz w:val="18"/>
                <w:szCs w:val="18"/>
              </w:rPr>
              <w:t xml:space="preserve"> </w:t>
            </w:r>
            <w:r w:rsidRPr="00176E5B">
              <w:rPr>
                <w:bCs/>
                <w:sz w:val="18"/>
                <w:szCs w:val="18"/>
              </w:rPr>
              <w:t>Misused Statistics (pp. 241-256). CRC Press.</w:t>
            </w:r>
          </w:p>
          <w:p w14:paraId="4D111DCD" w14:textId="02D59AE8" w:rsidR="00176E5B" w:rsidRPr="00176E5B" w:rsidRDefault="00176E5B" w:rsidP="00176E5B">
            <w:pPr>
              <w:rPr>
                <w:bCs/>
                <w:sz w:val="18"/>
                <w:szCs w:val="18"/>
              </w:rPr>
            </w:pPr>
            <w:r w:rsidRPr="00176E5B">
              <w:rPr>
                <w:bCs/>
                <w:sz w:val="18"/>
                <w:szCs w:val="18"/>
              </w:rPr>
              <w:t xml:space="preserve">2. </w:t>
            </w:r>
            <w:proofErr w:type="spellStart"/>
            <w:r w:rsidRPr="00176E5B">
              <w:rPr>
                <w:bCs/>
                <w:sz w:val="18"/>
                <w:szCs w:val="18"/>
              </w:rPr>
              <w:t>Ntentas</w:t>
            </w:r>
            <w:proofErr w:type="spellEnd"/>
            <w:r w:rsidRPr="00176E5B">
              <w:rPr>
                <w:bCs/>
                <w:sz w:val="18"/>
                <w:szCs w:val="18"/>
              </w:rPr>
              <w:t xml:space="preserve">, R. and </w:t>
            </w:r>
            <w:proofErr w:type="spellStart"/>
            <w:r w:rsidRPr="00176E5B">
              <w:rPr>
                <w:bCs/>
                <w:sz w:val="18"/>
                <w:szCs w:val="18"/>
              </w:rPr>
              <w:t>Tsilingiris</w:t>
            </w:r>
            <w:proofErr w:type="spellEnd"/>
            <w:r w:rsidRPr="00176E5B">
              <w:rPr>
                <w:bCs/>
                <w:sz w:val="18"/>
                <w:szCs w:val="18"/>
              </w:rPr>
              <w:t>, N. (November 4 2020). How Misused Statistics</w:t>
            </w:r>
            <w:r>
              <w:rPr>
                <w:bCs/>
                <w:sz w:val="18"/>
                <w:szCs w:val="18"/>
              </w:rPr>
              <w:t xml:space="preserve"> </w:t>
            </w:r>
            <w:proofErr w:type="gramStart"/>
            <w:r w:rsidRPr="00176E5B">
              <w:rPr>
                <w:bCs/>
                <w:sz w:val="18"/>
                <w:szCs w:val="18"/>
              </w:rPr>
              <w:t>can</w:t>
            </w:r>
            <w:proofErr w:type="gramEnd"/>
            <w:r w:rsidRPr="00176E5B">
              <w:rPr>
                <w:bCs/>
                <w:sz w:val="18"/>
                <w:szCs w:val="18"/>
              </w:rPr>
              <w:t xml:space="preserve"> Harm Democracy.</w:t>
            </w:r>
            <w:r>
              <w:rPr>
                <w:bCs/>
                <w:sz w:val="18"/>
                <w:szCs w:val="18"/>
              </w:rPr>
              <w:t xml:space="preserve"> h</w:t>
            </w:r>
            <w:r w:rsidRPr="00176E5B">
              <w:rPr>
                <w:bCs/>
                <w:sz w:val="18"/>
                <w:szCs w:val="18"/>
              </w:rPr>
              <w:t>ttps://blogs.lse.ac.uk/socialpolicy/2020/11/04/how-misused-statistics-can-harm-democracy/ (accessed 2022-01-08).</w:t>
            </w:r>
          </w:p>
          <w:p w14:paraId="68D8EEDD" w14:textId="2A2D627F" w:rsidR="003A2748" w:rsidRPr="00790065" w:rsidRDefault="00176E5B" w:rsidP="00176E5B">
            <w:pPr>
              <w:rPr>
                <w:bCs/>
                <w:sz w:val="18"/>
                <w:szCs w:val="18"/>
              </w:rPr>
            </w:pPr>
            <w:r w:rsidRPr="00176E5B">
              <w:rPr>
                <w:bCs/>
                <w:sz w:val="18"/>
                <w:szCs w:val="18"/>
              </w:rPr>
              <w:t xml:space="preserve">3. Fitch, D. J., </w:t>
            </w:r>
            <w:proofErr w:type="spellStart"/>
            <w:r w:rsidRPr="00176E5B">
              <w:rPr>
                <w:bCs/>
                <w:sz w:val="18"/>
                <w:szCs w:val="18"/>
              </w:rPr>
              <w:t>Wassenich</w:t>
            </w:r>
            <w:proofErr w:type="spellEnd"/>
            <w:r w:rsidRPr="00176E5B">
              <w:rPr>
                <w:bCs/>
                <w:sz w:val="18"/>
                <w:szCs w:val="18"/>
              </w:rPr>
              <w:t xml:space="preserve">, P., Fields, P., </w:t>
            </w:r>
            <w:proofErr w:type="spellStart"/>
            <w:r w:rsidRPr="00176E5B">
              <w:rPr>
                <w:bCs/>
                <w:sz w:val="18"/>
                <w:szCs w:val="18"/>
              </w:rPr>
              <w:t>Scheuren</w:t>
            </w:r>
            <w:proofErr w:type="spellEnd"/>
            <w:r w:rsidRPr="00176E5B">
              <w:rPr>
                <w:bCs/>
                <w:sz w:val="18"/>
                <w:szCs w:val="18"/>
              </w:rPr>
              <w:t>, F., &amp; Asher, J. (2008).</w:t>
            </w:r>
            <w:r>
              <w:rPr>
                <w:bCs/>
                <w:sz w:val="18"/>
                <w:szCs w:val="18"/>
              </w:rPr>
              <w:t xml:space="preserve"> </w:t>
            </w:r>
            <w:r w:rsidRPr="00176E5B">
              <w:rPr>
                <w:bCs/>
                <w:sz w:val="18"/>
                <w:szCs w:val="18"/>
              </w:rPr>
              <w:t>Statistics and the Millennium Development Goals. In Statistical Methods</w:t>
            </w:r>
            <w:r>
              <w:rPr>
                <w:bCs/>
                <w:sz w:val="18"/>
                <w:szCs w:val="18"/>
              </w:rPr>
              <w:t xml:space="preserve"> </w:t>
            </w:r>
            <w:r w:rsidRPr="00176E5B">
              <w:rPr>
                <w:bCs/>
                <w:sz w:val="18"/>
                <w:szCs w:val="18"/>
              </w:rPr>
              <w:t>for Human Rights (pp. 241-269). Springer, New York, NY.</w:t>
            </w:r>
          </w:p>
        </w:tc>
        <w:tc>
          <w:tcPr>
            <w:tcW w:w="2340" w:type="dxa"/>
          </w:tcPr>
          <w:p w14:paraId="6954EF1A" w14:textId="77777777" w:rsidR="003A2748" w:rsidRDefault="003A2748" w:rsidP="003A2748">
            <w:pPr>
              <w:rPr>
                <w:bCs/>
                <w:sz w:val="18"/>
                <w:szCs w:val="18"/>
              </w:rPr>
            </w:pPr>
            <w:r w:rsidRPr="00790065">
              <w:rPr>
                <w:bCs/>
                <w:sz w:val="18"/>
                <w:szCs w:val="18"/>
              </w:rPr>
              <w:t xml:space="preserve">Reading, Group Discussion using the following prompts: </w:t>
            </w:r>
          </w:p>
          <w:p w14:paraId="08403D14" w14:textId="4D11E874" w:rsidR="00176E5B" w:rsidRPr="00176E5B" w:rsidRDefault="00176E5B" w:rsidP="00176E5B">
            <w:pPr>
              <w:rPr>
                <w:bCs/>
                <w:sz w:val="18"/>
                <w:szCs w:val="18"/>
              </w:rPr>
            </w:pPr>
            <w:bookmarkStart w:id="11" w:name="_Hlk92898234"/>
            <w:r>
              <w:rPr>
                <w:bCs/>
                <w:sz w:val="18"/>
                <w:szCs w:val="18"/>
              </w:rPr>
              <w:t xml:space="preserve">1. </w:t>
            </w:r>
            <w:r w:rsidRPr="00176E5B">
              <w:rPr>
                <w:bCs/>
                <w:sz w:val="18"/>
                <w:szCs w:val="18"/>
              </w:rPr>
              <w:t>In what ways are individual liberties curtailed and inequities preserved</w:t>
            </w:r>
          </w:p>
          <w:p w14:paraId="2373DF31" w14:textId="77777777" w:rsidR="00176E5B" w:rsidRPr="00176E5B" w:rsidRDefault="00176E5B" w:rsidP="00176E5B">
            <w:pPr>
              <w:rPr>
                <w:bCs/>
                <w:sz w:val="18"/>
                <w:szCs w:val="18"/>
              </w:rPr>
            </w:pPr>
            <w:r w:rsidRPr="00176E5B">
              <w:rPr>
                <w:bCs/>
                <w:sz w:val="18"/>
                <w:szCs w:val="18"/>
              </w:rPr>
              <w:t>when governments refuse to collect or misinterpret statistics?</w:t>
            </w:r>
          </w:p>
          <w:p w14:paraId="2F4613BF" w14:textId="77777777" w:rsidR="00176E5B" w:rsidRPr="00176E5B" w:rsidRDefault="00176E5B" w:rsidP="00176E5B">
            <w:pPr>
              <w:rPr>
                <w:bCs/>
                <w:sz w:val="18"/>
                <w:szCs w:val="18"/>
              </w:rPr>
            </w:pPr>
            <w:r w:rsidRPr="00176E5B">
              <w:rPr>
                <w:bCs/>
                <w:sz w:val="18"/>
                <w:szCs w:val="18"/>
              </w:rPr>
              <w:t>2. The last reading outlines the process of Lot Quality Assurance Sampling</w:t>
            </w:r>
          </w:p>
          <w:p w14:paraId="6550814E" w14:textId="1948B805" w:rsidR="00176E5B" w:rsidRPr="00790065" w:rsidRDefault="00176E5B" w:rsidP="00176E5B">
            <w:pPr>
              <w:rPr>
                <w:bCs/>
                <w:sz w:val="18"/>
                <w:szCs w:val="18"/>
              </w:rPr>
            </w:pPr>
            <w:r w:rsidRPr="00176E5B">
              <w:rPr>
                <w:bCs/>
                <w:sz w:val="18"/>
                <w:szCs w:val="18"/>
              </w:rPr>
              <w:lastRenderedPageBreak/>
              <w:t xml:space="preserve">used by Valadez. How is Valadez's </w:t>
            </w:r>
            <w:r>
              <w:rPr>
                <w:bCs/>
                <w:sz w:val="18"/>
                <w:szCs w:val="18"/>
              </w:rPr>
              <w:t>m</w:t>
            </w:r>
            <w:r w:rsidRPr="00176E5B">
              <w:rPr>
                <w:bCs/>
                <w:sz w:val="18"/>
                <w:szCs w:val="18"/>
              </w:rPr>
              <w:t>ethod flawed, and what does that</w:t>
            </w:r>
            <w:r>
              <w:rPr>
                <w:bCs/>
                <w:sz w:val="18"/>
                <w:szCs w:val="18"/>
              </w:rPr>
              <w:t xml:space="preserve"> </w:t>
            </w:r>
            <w:r w:rsidRPr="00176E5B">
              <w:rPr>
                <w:bCs/>
                <w:sz w:val="18"/>
                <w:szCs w:val="18"/>
              </w:rPr>
              <w:t>mean in terms of global health</w:t>
            </w:r>
            <w:r>
              <w:rPr>
                <w:bCs/>
                <w:sz w:val="18"/>
                <w:szCs w:val="18"/>
              </w:rPr>
              <w:t xml:space="preserve"> </w:t>
            </w:r>
            <w:r w:rsidRPr="00176E5B">
              <w:rPr>
                <w:bCs/>
                <w:sz w:val="18"/>
                <w:szCs w:val="18"/>
              </w:rPr>
              <w:t>inequities? What do the authors of the</w:t>
            </w:r>
            <w:r>
              <w:rPr>
                <w:bCs/>
                <w:sz w:val="18"/>
                <w:szCs w:val="18"/>
              </w:rPr>
              <w:t xml:space="preserve"> </w:t>
            </w:r>
            <w:r w:rsidRPr="00176E5B">
              <w:rPr>
                <w:bCs/>
                <w:sz w:val="18"/>
                <w:szCs w:val="18"/>
              </w:rPr>
              <w:t>article suggest should be done instead?</w:t>
            </w:r>
            <w:bookmarkEnd w:id="11"/>
          </w:p>
        </w:tc>
        <w:tc>
          <w:tcPr>
            <w:tcW w:w="2340" w:type="dxa"/>
          </w:tcPr>
          <w:p w14:paraId="78B7428B" w14:textId="5FB05A3A" w:rsidR="003A2748" w:rsidRDefault="003A2748" w:rsidP="003A2748">
            <w:pPr>
              <w:rPr>
                <w:bCs/>
                <w:sz w:val="18"/>
                <w:szCs w:val="18"/>
              </w:rPr>
            </w:pPr>
            <w:r w:rsidRPr="00790065">
              <w:rPr>
                <w:bCs/>
                <w:sz w:val="18"/>
                <w:szCs w:val="18"/>
              </w:rPr>
              <w:lastRenderedPageBreak/>
              <w:t>Grade for group discussion participation over course of semester and written reflection on the following prompt:</w:t>
            </w:r>
          </w:p>
          <w:p w14:paraId="5C7D7230" w14:textId="0C1A1550" w:rsidR="00262720" w:rsidRPr="00790065" w:rsidRDefault="00262720" w:rsidP="003A2748">
            <w:pPr>
              <w:rPr>
                <w:sz w:val="18"/>
                <w:szCs w:val="18"/>
              </w:rPr>
            </w:pPr>
            <w:r w:rsidRPr="00262720">
              <w:rPr>
                <w:sz w:val="18"/>
                <w:szCs w:val="18"/>
              </w:rPr>
              <w:t xml:space="preserve">1. Think of and write down an example of how a hypothesis test, if set up with the wrong null hypothesis, could exacerbate structural inequalities in society. Try to </w:t>
            </w:r>
            <w:r w:rsidRPr="00262720">
              <w:rPr>
                <w:sz w:val="18"/>
                <w:szCs w:val="18"/>
              </w:rPr>
              <w:lastRenderedPageBreak/>
              <w:t>have your example not be about vaccinations or similar medical processes, or quality control of meat or similar processes. What is another area of society where an incorrectly set up hypothesis test could cause significant structural oppression?</w:t>
            </w:r>
          </w:p>
        </w:tc>
        <w:tc>
          <w:tcPr>
            <w:tcW w:w="1165" w:type="dxa"/>
          </w:tcPr>
          <w:p w14:paraId="53928802" w14:textId="3D8E6667" w:rsidR="003A2748" w:rsidRPr="00790065" w:rsidRDefault="00E31DF9" w:rsidP="003A2748">
            <w:pPr>
              <w:rPr>
                <w:sz w:val="18"/>
                <w:szCs w:val="18"/>
              </w:rPr>
            </w:pPr>
            <w:r>
              <w:rPr>
                <w:sz w:val="18"/>
                <w:szCs w:val="18"/>
              </w:rPr>
              <w:lastRenderedPageBreak/>
              <w:t>U091, U092:</w:t>
            </w:r>
            <w:r w:rsidR="00672CDC">
              <w:rPr>
                <w:sz w:val="18"/>
                <w:szCs w:val="18"/>
              </w:rPr>
              <w:t xml:space="preserve"> CO10, CO12</w:t>
            </w:r>
          </w:p>
        </w:tc>
      </w:tr>
      <w:tr w:rsidR="003A2748" w14:paraId="3981D789" w14:textId="77777777" w:rsidTr="00753354">
        <w:tc>
          <w:tcPr>
            <w:tcW w:w="1030" w:type="dxa"/>
          </w:tcPr>
          <w:p w14:paraId="2824754A" w14:textId="3EAAC611" w:rsidR="003A2748" w:rsidRDefault="003A2748" w:rsidP="003A2748">
            <w:pPr>
              <w:jc w:val="center"/>
            </w:pPr>
            <w:r>
              <w:t>10</w:t>
            </w:r>
          </w:p>
        </w:tc>
        <w:tc>
          <w:tcPr>
            <w:tcW w:w="1935" w:type="dxa"/>
          </w:tcPr>
          <w:p w14:paraId="602AFF29" w14:textId="45E9FA69" w:rsidR="003029B4" w:rsidRPr="003029B4" w:rsidRDefault="003029B4" w:rsidP="003029B4">
            <w:pPr>
              <w:rPr>
                <w:sz w:val="18"/>
                <w:szCs w:val="18"/>
              </w:rPr>
            </w:pPr>
            <w:r w:rsidRPr="003029B4">
              <w:rPr>
                <w:sz w:val="18"/>
                <w:szCs w:val="18"/>
              </w:rPr>
              <w:t xml:space="preserve">U101: Through readings, group discussion and reflection, students will analyze how the social identities of the originators of modern statistical inference led them to also be proponents of eugenics. </w:t>
            </w:r>
          </w:p>
          <w:p w14:paraId="19B450AE" w14:textId="1F8352EF" w:rsidR="003A2748" w:rsidRPr="00790065" w:rsidRDefault="003029B4" w:rsidP="003029B4">
            <w:pPr>
              <w:rPr>
                <w:sz w:val="18"/>
                <w:szCs w:val="18"/>
              </w:rPr>
            </w:pPr>
            <w:r w:rsidRPr="003029B4">
              <w:rPr>
                <w:sz w:val="18"/>
                <w:szCs w:val="18"/>
              </w:rPr>
              <w:t>U102: Through readings, group discussion and reflection, students will describe how incorrect scientific assumptions led to the inappropriate application of statistical methods to make eugenics arguments.</w:t>
            </w:r>
          </w:p>
        </w:tc>
        <w:tc>
          <w:tcPr>
            <w:tcW w:w="4140" w:type="dxa"/>
          </w:tcPr>
          <w:p w14:paraId="4A1F6B89" w14:textId="77777777" w:rsidR="00BF3015" w:rsidRPr="00BF3015" w:rsidRDefault="00BF3015" w:rsidP="00BF3015">
            <w:pPr>
              <w:rPr>
                <w:bCs/>
                <w:sz w:val="18"/>
                <w:szCs w:val="18"/>
              </w:rPr>
            </w:pPr>
            <w:r w:rsidRPr="00BF3015">
              <w:rPr>
                <w:bCs/>
                <w:sz w:val="18"/>
                <w:szCs w:val="18"/>
              </w:rPr>
              <w:t xml:space="preserve">1. </w:t>
            </w:r>
            <w:proofErr w:type="spellStart"/>
            <w:r w:rsidRPr="00BF3015">
              <w:rPr>
                <w:bCs/>
                <w:sz w:val="18"/>
                <w:szCs w:val="18"/>
              </w:rPr>
              <w:t>Cleather</w:t>
            </w:r>
            <w:proofErr w:type="spellEnd"/>
            <w:r w:rsidRPr="00BF3015">
              <w:rPr>
                <w:bCs/>
                <w:sz w:val="18"/>
                <w:szCs w:val="18"/>
              </w:rPr>
              <w:t>, D. (March 11, 2020). Is Statistics Racist? https://medium.com/</w:t>
            </w:r>
          </w:p>
          <w:p w14:paraId="326D54FD" w14:textId="77777777" w:rsidR="00BF3015" w:rsidRPr="00BF3015" w:rsidRDefault="00BF3015" w:rsidP="00BF3015">
            <w:pPr>
              <w:rPr>
                <w:bCs/>
                <w:sz w:val="18"/>
                <w:szCs w:val="18"/>
              </w:rPr>
            </w:pPr>
            <w:proofErr w:type="spellStart"/>
            <w:r w:rsidRPr="00BF3015">
              <w:rPr>
                <w:bCs/>
                <w:sz w:val="18"/>
                <w:szCs w:val="18"/>
              </w:rPr>
              <w:t>swlh</w:t>
            </w:r>
            <w:proofErr w:type="spellEnd"/>
            <w:r w:rsidRPr="00BF3015">
              <w:rPr>
                <w:bCs/>
                <w:sz w:val="18"/>
                <w:szCs w:val="18"/>
              </w:rPr>
              <w:t>/is-statistics-racist-59cd4ddb5fa9 (accessed 2022-01-08).</w:t>
            </w:r>
          </w:p>
          <w:p w14:paraId="27624F2B" w14:textId="77777777" w:rsidR="00BF3015" w:rsidRPr="00BF3015" w:rsidRDefault="00BF3015" w:rsidP="00BF3015">
            <w:pPr>
              <w:rPr>
                <w:bCs/>
                <w:sz w:val="18"/>
                <w:szCs w:val="18"/>
              </w:rPr>
            </w:pPr>
            <w:r w:rsidRPr="00BF3015">
              <w:rPr>
                <w:bCs/>
                <w:sz w:val="18"/>
                <w:szCs w:val="18"/>
              </w:rPr>
              <w:t xml:space="preserve">2. </w:t>
            </w:r>
            <w:proofErr w:type="spellStart"/>
            <w:r w:rsidRPr="00BF3015">
              <w:rPr>
                <w:bCs/>
                <w:sz w:val="18"/>
                <w:szCs w:val="18"/>
              </w:rPr>
              <w:t>Sonabend</w:t>
            </w:r>
            <w:proofErr w:type="spellEnd"/>
            <w:r w:rsidRPr="00BF3015">
              <w:rPr>
                <w:bCs/>
                <w:sz w:val="18"/>
                <w:szCs w:val="18"/>
              </w:rPr>
              <w:t>, R. (January 27 2021). Statistics, Eugenics, and Me: A personal</w:t>
            </w:r>
          </w:p>
          <w:p w14:paraId="0183F59F" w14:textId="77777777" w:rsidR="00BF3015" w:rsidRPr="00BF3015" w:rsidRDefault="00BF3015" w:rsidP="00BF3015">
            <w:pPr>
              <w:rPr>
                <w:bCs/>
                <w:sz w:val="18"/>
                <w:szCs w:val="18"/>
              </w:rPr>
            </w:pPr>
            <w:r w:rsidRPr="00BF3015">
              <w:rPr>
                <w:bCs/>
                <w:sz w:val="18"/>
                <w:szCs w:val="18"/>
              </w:rPr>
              <w:t>reckoning of my failure to acknowledge the origins of my field. https://</w:t>
            </w:r>
          </w:p>
          <w:p w14:paraId="3E7295CD" w14:textId="77777777" w:rsidR="00BF3015" w:rsidRPr="00BF3015" w:rsidRDefault="00BF3015" w:rsidP="00BF3015">
            <w:pPr>
              <w:rPr>
                <w:bCs/>
                <w:sz w:val="18"/>
                <w:szCs w:val="18"/>
              </w:rPr>
            </w:pPr>
            <w:r w:rsidRPr="00BF3015">
              <w:rPr>
                <w:bCs/>
                <w:sz w:val="18"/>
                <w:szCs w:val="18"/>
              </w:rPr>
              <w:t>towardsdatascience.com/statistics-eugenics-and-me-29eaf43efac7 (accessed</w:t>
            </w:r>
          </w:p>
          <w:p w14:paraId="4CE9A66D" w14:textId="77777777" w:rsidR="00BF3015" w:rsidRPr="00BF3015" w:rsidRDefault="00BF3015" w:rsidP="00BF3015">
            <w:pPr>
              <w:rPr>
                <w:bCs/>
                <w:sz w:val="18"/>
                <w:szCs w:val="18"/>
              </w:rPr>
            </w:pPr>
            <w:r w:rsidRPr="00BF3015">
              <w:rPr>
                <w:bCs/>
                <w:sz w:val="18"/>
                <w:szCs w:val="18"/>
              </w:rPr>
              <w:t>2022-01-08).</w:t>
            </w:r>
          </w:p>
          <w:p w14:paraId="3AA27771" w14:textId="77777777" w:rsidR="00BF3015" w:rsidRPr="00BF3015" w:rsidRDefault="00BF3015" w:rsidP="00BF3015">
            <w:pPr>
              <w:rPr>
                <w:bCs/>
                <w:sz w:val="18"/>
                <w:szCs w:val="18"/>
              </w:rPr>
            </w:pPr>
            <w:r w:rsidRPr="00BF3015">
              <w:rPr>
                <w:bCs/>
                <w:sz w:val="18"/>
                <w:szCs w:val="18"/>
              </w:rPr>
              <w:t xml:space="preserve">3. </w:t>
            </w:r>
            <w:proofErr w:type="spellStart"/>
            <w:r w:rsidRPr="00BF3015">
              <w:rPr>
                <w:bCs/>
                <w:sz w:val="18"/>
                <w:szCs w:val="18"/>
              </w:rPr>
              <w:t>Bodmer</w:t>
            </w:r>
            <w:proofErr w:type="spellEnd"/>
            <w:r w:rsidRPr="00BF3015">
              <w:rPr>
                <w:bCs/>
                <w:sz w:val="18"/>
                <w:szCs w:val="18"/>
              </w:rPr>
              <w:t>, W., Bailey, R. A., Charlesworth, B., Eyre-Walker, A., Farewell, V.,</w:t>
            </w:r>
          </w:p>
          <w:p w14:paraId="3587F0EA" w14:textId="3331799E" w:rsidR="003A2748" w:rsidRPr="00790065" w:rsidRDefault="00BF3015" w:rsidP="00BF3015">
            <w:pPr>
              <w:rPr>
                <w:bCs/>
                <w:sz w:val="18"/>
                <w:szCs w:val="18"/>
              </w:rPr>
            </w:pPr>
            <w:r w:rsidRPr="00BF3015">
              <w:rPr>
                <w:bCs/>
                <w:sz w:val="18"/>
                <w:szCs w:val="18"/>
              </w:rPr>
              <w:t xml:space="preserve">Mead, A., &amp; </w:t>
            </w:r>
            <w:proofErr w:type="spellStart"/>
            <w:r w:rsidRPr="00BF3015">
              <w:rPr>
                <w:bCs/>
                <w:sz w:val="18"/>
                <w:szCs w:val="18"/>
              </w:rPr>
              <w:t>Senn</w:t>
            </w:r>
            <w:proofErr w:type="spellEnd"/>
            <w:r w:rsidRPr="00BF3015">
              <w:rPr>
                <w:bCs/>
                <w:sz w:val="18"/>
                <w:szCs w:val="18"/>
              </w:rPr>
              <w:t>, S. (2021). The outstanding scientist, RA Fisher: his views on</w:t>
            </w:r>
            <w:r>
              <w:rPr>
                <w:bCs/>
                <w:sz w:val="18"/>
                <w:szCs w:val="18"/>
              </w:rPr>
              <w:t xml:space="preserve"> </w:t>
            </w:r>
            <w:r w:rsidRPr="00BF3015">
              <w:rPr>
                <w:bCs/>
                <w:sz w:val="18"/>
                <w:szCs w:val="18"/>
              </w:rPr>
              <w:t>eugenics and race. Heredity, 126(4), 565-576.</w:t>
            </w:r>
          </w:p>
        </w:tc>
        <w:tc>
          <w:tcPr>
            <w:tcW w:w="2340" w:type="dxa"/>
          </w:tcPr>
          <w:p w14:paraId="08996BFE" w14:textId="0C136D2E" w:rsidR="003A2748" w:rsidRDefault="003A2748" w:rsidP="003A2748">
            <w:pPr>
              <w:rPr>
                <w:bCs/>
                <w:sz w:val="18"/>
                <w:szCs w:val="18"/>
              </w:rPr>
            </w:pPr>
            <w:r w:rsidRPr="00790065">
              <w:rPr>
                <w:bCs/>
                <w:sz w:val="18"/>
                <w:szCs w:val="18"/>
              </w:rPr>
              <w:t xml:space="preserve">Reading, Group Discussion using the following prompts: </w:t>
            </w:r>
          </w:p>
          <w:p w14:paraId="54D08A4C" w14:textId="061ECD28" w:rsidR="00BF3015" w:rsidRPr="00BF3015" w:rsidRDefault="00BF3015" w:rsidP="00BF3015">
            <w:pPr>
              <w:rPr>
                <w:bCs/>
                <w:sz w:val="18"/>
                <w:szCs w:val="18"/>
              </w:rPr>
            </w:pPr>
            <w:bookmarkStart w:id="12" w:name="_Hlk92898426"/>
            <w:r w:rsidRPr="00BF3015">
              <w:rPr>
                <w:bCs/>
                <w:sz w:val="18"/>
                <w:szCs w:val="18"/>
              </w:rPr>
              <w:t>1. In 2000, the American Statistical Association retired the Fisher Lecture, the</w:t>
            </w:r>
            <w:r>
              <w:rPr>
                <w:bCs/>
                <w:sz w:val="18"/>
                <w:szCs w:val="18"/>
              </w:rPr>
              <w:t xml:space="preserve"> </w:t>
            </w:r>
            <w:r w:rsidRPr="00BF3015">
              <w:rPr>
                <w:bCs/>
                <w:sz w:val="18"/>
                <w:szCs w:val="18"/>
              </w:rPr>
              <w:t>most prestigious speaking engagement in the statistics community, due to</w:t>
            </w:r>
            <w:r>
              <w:rPr>
                <w:bCs/>
                <w:sz w:val="18"/>
                <w:szCs w:val="18"/>
              </w:rPr>
              <w:t xml:space="preserve"> </w:t>
            </w:r>
            <w:r w:rsidRPr="00BF3015">
              <w:rPr>
                <w:bCs/>
                <w:sz w:val="18"/>
                <w:szCs w:val="18"/>
              </w:rPr>
              <w:t>growing concerns about Fisher's connections to eugenics. Was that the</w:t>
            </w:r>
          </w:p>
          <w:p w14:paraId="5F5660DF" w14:textId="77777777" w:rsidR="00BF3015" w:rsidRPr="00BF3015" w:rsidRDefault="00BF3015" w:rsidP="00BF3015">
            <w:pPr>
              <w:rPr>
                <w:bCs/>
                <w:sz w:val="18"/>
                <w:szCs w:val="18"/>
              </w:rPr>
            </w:pPr>
            <w:r w:rsidRPr="00BF3015">
              <w:rPr>
                <w:bCs/>
                <w:sz w:val="18"/>
                <w:szCs w:val="18"/>
              </w:rPr>
              <w:t>correct decision? Why or why not?</w:t>
            </w:r>
          </w:p>
          <w:p w14:paraId="3B320259" w14:textId="077321C8" w:rsidR="003A2748" w:rsidRPr="00790065" w:rsidRDefault="00BF3015" w:rsidP="003A2748">
            <w:pPr>
              <w:rPr>
                <w:bCs/>
                <w:sz w:val="18"/>
                <w:szCs w:val="18"/>
              </w:rPr>
            </w:pPr>
            <w:r w:rsidRPr="00BF3015">
              <w:rPr>
                <w:bCs/>
                <w:sz w:val="18"/>
                <w:szCs w:val="18"/>
              </w:rPr>
              <w:t>2. The authors of the last reading argues that Fisher is not racist. Do you</w:t>
            </w:r>
            <w:r>
              <w:rPr>
                <w:bCs/>
                <w:sz w:val="18"/>
                <w:szCs w:val="18"/>
              </w:rPr>
              <w:t xml:space="preserve"> </w:t>
            </w:r>
            <w:r w:rsidRPr="00BF3015">
              <w:rPr>
                <w:bCs/>
                <w:sz w:val="18"/>
                <w:szCs w:val="18"/>
              </w:rPr>
              <w:t>agree? What mistakes did they make in their arguments?</w:t>
            </w:r>
            <w:bookmarkEnd w:id="12"/>
          </w:p>
        </w:tc>
        <w:tc>
          <w:tcPr>
            <w:tcW w:w="2340" w:type="dxa"/>
          </w:tcPr>
          <w:p w14:paraId="05B1B1A6" w14:textId="77777777" w:rsidR="003A2748" w:rsidRDefault="003A2748" w:rsidP="003A2748">
            <w:pPr>
              <w:rPr>
                <w:bCs/>
                <w:sz w:val="18"/>
                <w:szCs w:val="18"/>
              </w:rPr>
            </w:pPr>
            <w:r w:rsidRPr="00790065">
              <w:rPr>
                <w:bCs/>
                <w:sz w:val="18"/>
                <w:szCs w:val="18"/>
              </w:rPr>
              <w:t>Grade for group discussion participation over course of semester and written reflection on the following prompts:</w:t>
            </w:r>
          </w:p>
          <w:p w14:paraId="6CBD65E1" w14:textId="77777777" w:rsidR="003029B4" w:rsidRPr="003029B4" w:rsidRDefault="003029B4" w:rsidP="003029B4">
            <w:pPr>
              <w:rPr>
                <w:sz w:val="18"/>
                <w:szCs w:val="18"/>
              </w:rPr>
            </w:pPr>
            <w:r w:rsidRPr="003029B4">
              <w:rPr>
                <w:sz w:val="18"/>
                <w:szCs w:val="18"/>
              </w:rPr>
              <w:t>1. Do you think that the ASA should have retired the Fisher Lecture? Why or Why Not?</w:t>
            </w:r>
          </w:p>
          <w:p w14:paraId="0890D2CC" w14:textId="38FA66FE" w:rsidR="003029B4" w:rsidRPr="00790065" w:rsidRDefault="003029B4" w:rsidP="003029B4">
            <w:pPr>
              <w:rPr>
                <w:sz w:val="18"/>
                <w:szCs w:val="18"/>
              </w:rPr>
            </w:pPr>
            <w:r w:rsidRPr="003029B4">
              <w:rPr>
                <w:sz w:val="18"/>
                <w:szCs w:val="18"/>
              </w:rPr>
              <w:t>2. What incorrect assumptions did the founders of modern statistical methods make about the relationship between intelligence and social standing, and the relationship between intelligence and race?</w:t>
            </w:r>
          </w:p>
        </w:tc>
        <w:tc>
          <w:tcPr>
            <w:tcW w:w="1165" w:type="dxa"/>
          </w:tcPr>
          <w:p w14:paraId="36F39402" w14:textId="5727C784" w:rsidR="003A2748" w:rsidRPr="00790065" w:rsidRDefault="00E31DF9" w:rsidP="003A2748">
            <w:pPr>
              <w:rPr>
                <w:sz w:val="18"/>
                <w:szCs w:val="18"/>
              </w:rPr>
            </w:pPr>
            <w:r>
              <w:rPr>
                <w:sz w:val="18"/>
                <w:szCs w:val="18"/>
              </w:rPr>
              <w:t>U101, U102:</w:t>
            </w:r>
            <w:r w:rsidR="003029B4">
              <w:rPr>
                <w:sz w:val="18"/>
                <w:szCs w:val="18"/>
              </w:rPr>
              <w:t xml:space="preserve"> CO 11</w:t>
            </w:r>
          </w:p>
        </w:tc>
      </w:tr>
      <w:tr w:rsidR="003A2748" w14:paraId="30ED97E9" w14:textId="77777777" w:rsidTr="00753354">
        <w:tc>
          <w:tcPr>
            <w:tcW w:w="1030" w:type="dxa"/>
          </w:tcPr>
          <w:p w14:paraId="45366F32" w14:textId="3C464107" w:rsidR="003A2748" w:rsidRDefault="003A2748" w:rsidP="003A2748">
            <w:pPr>
              <w:jc w:val="center"/>
            </w:pPr>
            <w:r>
              <w:t>11</w:t>
            </w:r>
          </w:p>
        </w:tc>
        <w:tc>
          <w:tcPr>
            <w:tcW w:w="1935" w:type="dxa"/>
          </w:tcPr>
          <w:p w14:paraId="370D0A3D" w14:textId="77777777" w:rsidR="003029B4" w:rsidRPr="003029B4" w:rsidRDefault="003029B4" w:rsidP="003029B4">
            <w:pPr>
              <w:rPr>
                <w:sz w:val="18"/>
                <w:szCs w:val="18"/>
              </w:rPr>
            </w:pPr>
            <w:r w:rsidRPr="003029B4">
              <w:rPr>
                <w:sz w:val="18"/>
                <w:szCs w:val="18"/>
              </w:rPr>
              <w:t>U111: Through readings, group discussion and reflection, students will explain how statistics as a field can be a tool for social justice.</w:t>
            </w:r>
          </w:p>
          <w:p w14:paraId="5454B57E" w14:textId="0A4EA818" w:rsidR="003A2748" w:rsidRPr="00790065" w:rsidRDefault="003029B4" w:rsidP="003029B4">
            <w:pPr>
              <w:rPr>
                <w:sz w:val="18"/>
                <w:szCs w:val="18"/>
              </w:rPr>
            </w:pPr>
            <w:r w:rsidRPr="003029B4">
              <w:rPr>
                <w:sz w:val="18"/>
                <w:szCs w:val="18"/>
              </w:rPr>
              <w:lastRenderedPageBreak/>
              <w:t>U112: Through readings, group discussion and reflection, students will list specific approaches to data collection and analysis that promote equity.</w:t>
            </w:r>
          </w:p>
        </w:tc>
        <w:tc>
          <w:tcPr>
            <w:tcW w:w="4140" w:type="dxa"/>
          </w:tcPr>
          <w:p w14:paraId="50C384EE" w14:textId="7FB2BE74" w:rsidR="003A2748" w:rsidRPr="00790065" w:rsidRDefault="00E85229" w:rsidP="00E85229">
            <w:pPr>
              <w:rPr>
                <w:bCs/>
                <w:sz w:val="18"/>
                <w:szCs w:val="18"/>
              </w:rPr>
            </w:pPr>
            <w:r w:rsidRPr="00E85229">
              <w:rPr>
                <w:bCs/>
                <w:sz w:val="18"/>
                <w:szCs w:val="18"/>
              </w:rPr>
              <w:lastRenderedPageBreak/>
              <w:t>1. Lawry, L., Johnson, K., &amp; Asher, J. (2013). Evidence-based documentation of</w:t>
            </w:r>
            <w:r>
              <w:rPr>
                <w:bCs/>
                <w:sz w:val="18"/>
                <w:szCs w:val="18"/>
              </w:rPr>
              <w:t xml:space="preserve"> </w:t>
            </w:r>
            <w:r w:rsidRPr="00E85229">
              <w:rPr>
                <w:bCs/>
                <w:sz w:val="18"/>
                <w:szCs w:val="18"/>
              </w:rPr>
              <w:t>gender-based violence. Sexual violence as an international crime:</w:t>
            </w:r>
            <w:r>
              <w:rPr>
                <w:bCs/>
                <w:sz w:val="18"/>
                <w:szCs w:val="18"/>
              </w:rPr>
              <w:t xml:space="preserve"> </w:t>
            </w:r>
            <w:r w:rsidRPr="00E85229">
              <w:rPr>
                <w:bCs/>
                <w:sz w:val="18"/>
                <w:szCs w:val="18"/>
              </w:rPr>
              <w:t>Interdisciplinary approaches, 257.</w:t>
            </w:r>
          </w:p>
        </w:tc>
        <w:tc>
          <w:tcPr>
            <w:tcW w:w="2340" w:type="dxa"/>
          </w:tcPr>
          <w:p w14:paraId="2D066320" w14:textId="77777777" w:rsidR="003A2748" w:rsidRPr="00790065" w:rsidRDefault="003A2748" w:rsidP="003A2748">
            <w:pPr>
              <w:rPr>
                <w:bCs/>
                <w:sz w:val="18"/>
                <w:szCs w:val="18"/>
              </w:rPr>
            </w:pPr>
            <w:r w:rsidRPr="00790065">
              <w:rPr>
                <w:bCs/>
                <w:sz w:val="18"/>
                <w:szCs w:val="18"/>
              </w:rPr>
              <w:t xml:space="preserve">Reading, Group Discussion using the following prompts: </w:t>
            </w:r>
          </w:p>
          <w:p w14:paraId="1F6C210B" w14:textId="77777777" w:rsidR="00E85229" w:rsidRPr="00E85229" w:rsidRDefault="00E85229" w:rsidP="00E85229">
            <w:pPr>
              <w:rPr>
                <w:bCs/>
                <w:sz w:val="18"/>
                <w:szCs w:val="18"/>
              </w:rPr>
            </w:pPr>
            <w:bookmarkStart w:id="13" w:name="_Hlk92898464"/>
            <w:r w:rsidRPr="00E85229">
              <w:rPr>
                <w:bCs/>
                <w:sz w:val="18"/>
                <w:szCs w:val="18"/>
              </w:rPr>
              <w:t>1. How does this reading demonstrate the relationship between statistics</w:t>
            </w:r>
          </w:p>
          <w:p w14:paraId="123C70ED" w14:textId="77777777" w:rsidR="00E85229" w:rsidRPr="00E85229" w:rsidRDefault="00E85229" w:rsidP="00E85229">
            <w:pPr>
              <w:rPr>
                <w:bCs/>
                <w:sz w:val="18"/>
                <w:szCs w:val="18"/>
              </w:rPr>
            </w:pPr>
            <w:r w:rsidRPr="00E85229">
              <w:rPr>
                <w:bCs/>
                <w:sz w:val="18"/>
                <w:szCs w:val="18"/>
              </w:rPr>
              <w:t>and social justice?</w:t>
            </w:r>
          </w:p>
          <w:p w14:paraId="77CF7659" w14:textId="464EBDFD" w:rsidR="003A2748" w:rsidRPr="00790065" w:rsidRDefault="00E85229" w:rsidP="00E85229">
            <w:pPr>
              <w:rPr>
                <w:bCs/>
                <w:sz w:val="18"/>
                <w:szCs w:val="18"/>
              </w:rPr>
            </w:pPr>
            <w:r w:rsidRPr="00E85229">
              <w:rPr>
                <w:bCs/>
                <w:sz w:val="18"/>
                <w:szCs w:val="18"/>
              </w:rPr>
              <w:lastRenderedPageBreak/>
              <w:t>2. What methods do the authors advocate to reduce trauma, share power,</w:t>
            </w:r>
            <w:r>
              <w:rPr>
                <w:bCs/>
                <w:sz w:val="18"/>
                <w:szCs w:val="18"/>
              </w:rPr>
              <w:t xml:space="preserve"> </w:t>
            </w:r>
            <w:r w:rsidRPr="00E85229">
              <w:rPr>
                <w:bCs/>
                <w:sz w:val="18"/>
                <w:szCs w:val="18"/>
              </w:rPr>
              <w:t>and increase equity during the data collection process?</w:t>
            </w:r>
            <w:bookmarkEnd w:id="13"/>
          </w:p>
        </w:tc>
        <w:tc>
          <w:tcPr>
            <w:tcW w:w="2340" w:type="dxa"/>
          </w:tcPr>
          <w:p w14:paraId="2BB65DCF" w14:textId="77777777" w:rsidR="003A2748" w:rsidRDefault="003A2748" w:rsidP="003A2748">
            <w:pPr>
              <w:rPr>
                <w:bCs/>
                <w:sz w:val="18"/>
                <w:szCs w:val="18"/>
              </w:rPr>
            </w:pPr>
            <w:r w:rsidRPr="00790065">
              <w:rPr>
                <w:bCs/>
                <w:sz w:val="18"/>
                <w:szCs w:val="18"/>
              </w:rPr>
              <w:lastRenderedPageBreak/>
              <w:t>Grade for group discussion participation over course of semester and written reflection on the following prompts:</w:t>
            </w:r>
          </w:p>
          <w:p w14:paraId="73CB4552" w14:textId="77777777" w:rsidR="000F4EAA" w:rsidRPr="000F4EAA" w:rsidRDefault="000F4EAA" w:rsidP="000F4EAA">
            <w:pPr>
              <w:rPr>
                <w:sz w:val="18"/>
                <w:szCs w:val="18"/>
              </w:rPr>
            </w:pPr>
            <w:r w:rsidRPr="000F4EAA">
              <w:rPr>
                <w:sz w:val="18"/>
                <w:szCs w:val="18"/>
              </w:rPr>
              <w:t xml:space="preserve">1. Think over everything you have learned about the connection between </w:t>
            </w:r>
            <w:r w:rsidRPr="000F4EAA">
              <w:rPr>
                <w:sz w:val="18"/>
                <w:szCs w:val="18"/>
              </w:rPr>
              <w:lastRenderedPageBreak/>
              <w:t>statistics—the collection, organization, analysis, and dissemination of data—and its connections to building a more equitable society. What have you learned about your own role in this process? How can you, as a professional and as a private citizen, help make the world more equitable through your interactions with data?</w:t>
            </w:r>
          </w:p>
          <w:p w14:paraId="6CFC3701" w14:textId="582F55F8" w:rsidR="000F4EAA" w:rsidRPr="00790065" w:rsidRDefault="000F4EAA" w:rsidP="000F4EAA">
            <w:pPr>
              <w:rPr>
                <w:sz w:val="18"/>
                <w:szCs w:val="18"/>
              </w:rPr>
            </w:pPr>
            <w:r w:rsidRPr="000F4EAA">
              <w:rPr>
                <w:sz w:val="18"/>
                <w:szCs w:val="18"/>
              </w:rPr>
              <w:t>2. Over this semester, what did you learn about statistics as a field and its connection to civil society?</w:t>
            </w:r>
          </w:p>
        </w:tc>
        <w:tc>
          <w:tcPr>
            <w:tcW w:w="1165" w:type="dxa"/>
          </w:tcPr>
          <w:p w14:paraId="22D7192D" w14:textId="6D9E9ECC" w:rsidR="003A2748" w:rsidRPr="00790065" w:rsidRDefault="00E31DF9" w:rsidP="003A2748">
            <w:pPr>
              <w:rPr>
                <w:sz w:val="18"/>
                <w:szCs w:val="18"/>
              </w:rPr>
            </w:pPr>
            <w:r>
              <w:rPr>
                <w:sz w:val="18"/>
                <w:szCs w:val="18"/>
              </w:rPr>
              <w:lastRenderedPageBreak/>
              <w:t>U111, U112:</w:t>
            </w:r>
            <w:r w:rsidR="003029B4">
              <w:rPr>
                <w:sz w:val="18"/>
                <w:szCs w:val="18"/>
              </w:rPr>
              <w:t xml:space="preserve"> CO12, CO13</w:t>
            </w:r>
            <w:bookmarkStart w:id="14" w:name="_GoBack"/>
            <w:bookmarkEnd w:id="14"/>
          </w:p>
        </w:tc>
      </w:tr>
    </w:tbl>
    <w:p w14:paraId="64733B79" w14:textId="0DEFDF2C" w:rsidR="00713E35" w:rsidRDefault="00713E35"/>
    <w:p w14:paraId="465157FA" w14:textId="39A8E61E" w:rsidR="009C37C5" w:rsidRDefault="009C37C5"/>
    <w:p w14:paraId="424032EF" w14:textId="23F052B5" w:rsidR="009C37C5" w:rsidRDefault="009C37C5">
      <w:r>
        <w:t>* Social Identity Map for Reflection for Unit 2.</w:t>
      </w:r>
    </w:p>
    <w:tbl>
      <w:tblPr>
        <w:tblStyle w:val="TableGrid"/>
        <w:tblW w:w="0" w:type="auto"/>
        <w:tblInd w:w="720" w:type="dxa"/>
        <w:tblLook w:val="04A0" w:firstRow="1" w:lastRow="0" w:firstColumn="1" w:lastColumn="0" w:noHBand="0" w:noVBand="1"/>
      </w:tblPr>
      <w:tblGrid>
        <w:gridCol w:w="2147"/>
        <w:gridCol w:w="1808"/>
        <w:gridCol w:w="2430"/>
        <w:gridCol w:w="2245"/>
      </w:tblGrid>
      <w:tr w:rsidR="009C37C5" w14:paraId="66C17CB7" w14:textId="77777777" w:rsidTr="002228C0">
        <w:trPr>
          <w:tblHeader/>
        </w:trPr>
        <w:tc>
          <w:tcPr>
            <w:tcW w:w="2147" w:type="dxa"/>
            <w:vAlign w:val="bottom"/>
          </w:tcPr>
          <w:p w14:paraId="33EED75D" w14:textId="77777777" w:rsidR="009C37C5" w:rsidRPr="004B0E39" w:rsidRDefault="009C37C5" w:rsidP="002228C0">
            <w:pPr>
              <w:kinsoku w:val="0"/>
              <w:overflowPunct w:val="0"/>
              <w:jc w:val="center"/>
              <w:rPr>
                <w:rFonts w:cstheme="minorHAnsi"/>
                <w:b/>
              </w:rPr>
            </w:pPr>
            <w:r w:rsidRPr="004B0E39">
              <w:rPr>
                <w:rFonts w:cstheme="minorHAnsi"/>
                <w:b/>
              </w:rPr>
              <w:t>Domain</w:t>
            </w:r>
          </w:p>
        </w:tc>
        <w:tc>
          <w:tcPr>
            <w:tcW w:w="1808" w:type="dxa"/>
            <w:vAlign w:val="bottom"/>
          </w:tcPr>
          <w:p w14:paraId="6CC8CAC6" w14:textId="77777777" w:rsidR="009C37C5" w:rsidRPr="004B0E39" w:rsidRDefault="009C37C5" w:rsidP="002228C0">
            <w:pPr>
              <w:kinsoku w:val="0"/>
              <w:overflowPunct w:val="0"/>
              <w:jc w:val="center"/>
              <w:rPr>
                <w:rFonts w:cstheme="minorHAnsi"/>
                <w:b/>
              </w:rPr>
            </w:pPr>
            <w:r w:rsidRPr="004B0E39">
              <w:rPr>
                <w:rFonts w:cstheme="minorHAnsi"/>
                <w:b/>
              </w:rPr>
              <w:t>My Identity</w:t>
            </w:r>
          </w:p>
        </w:tc>
        <w:tc>
          <w:tcPr>
            <w:tcW w:w="2430" w:type="dxa"/>
            <w:vAlign w:val="bottom"/>
          </w:tcPr>
          <w:p w14:paraId="6E17EC69" w14:textId="77777777" w:rsidR="009C37C5" w:rsidRPr="004B0E39" w:rsidRDefault="009C37C5" w:rsidP="002228C0">
            <w:pPr>
              <w:kinsoku w:val="0"/>
              <w:overflowPunct w:val="0"/>
              <w:jc w:val="center"/>
              <w:rPr>
                <w:rFonts w:cstheme="minorHAnsi"/>
                <w:b/>
              </w:rPr>
            </w:pPr>
            <w:r w:rsidRPr="004B0E39">
              <w:rPr>
                <w:rFonts w:cstheme="minorHAnsi"/>
                <w:b/>
              </w:rPr>
              <w:t>At Slippery Rock University, this identity gives me a position of: Privilege (P), Marginalization (M)</w:t>
            </w:r>
          </w:p>
        </w:tc>
        <w:tc>
          <w:tcPr>
            <w:tcW w:w="2245" w:type="dxa"/>
            <w:vAlign w:val="bottom"/>
          </w:tcPr>
          <w:p w14:paraId="26D57A4C" w14:textId="77777777" w:rsidR="009C37C5" w:rsidRPr="004B0E39" w:rsidRDefault="009C37C5" w:rsidP="002228C0">
            <w:pPr>
              <w:kinsoku w:val="0"/>
              <w:overflowPunct w:val="0"/>
              <w:jc w:val="center"/>
              <w:rPr>
                <w:rFonts w:cstheme="minorHAnsi"/>
                <w:b/>
              </w:rPr>
            </w:pPr>
            <w:r w:rsidRPr="004B0E39">
              <w:rPr>
                <w:rFonts w:cstheme="minorHAnsi"/>
                <w:b/>
              </w:rPr>
              <w:t>In the place I grew up, this identity gave me a position of: Privilege (P), Marginalization (M)</w:t>
            </w:r>
          </w:p>
        </w:tc>
      </w:tr>
      <w:tr w:rsidR="009C37C5" w14:paraId="23389FAD" w14:textId="77777777" w:rsidTr="002228C0">
        <w:tc>
          <w:tcPr>
            <w:tcW w:w="2147" w:type="dxa"/>
          </w:tcPr>
          <w:p w14:paraId="27DA60C8" w14:textId="77777777" w:rsidR="009C37C5" w:rsidRDefault="009C37C5" w:rsidP="002228C0">
            <w:pPr>
              <w:kinsoku w:val="0"/>
              <w:overflowPunct w:val="0"/>
              <w:rPr>
                <w:rFonts w:cstheme="minorHAnsi"/>
              </w:rPr>
            </w:pPr>
            <w:r w:rsidRPr="004B0E39">
              <w:rPr>
                <w:rFonts w:cstheme="minorHAnsi"/>
                <w:b/>
              </w:rPr>
              <w:t>Race</w:t>
            </w:r>
            <w:r>
              <w:rPr>
                <w:rFonts w:cstheme="minorHAnsi"/>
              </w:rPr>
              <w:t xml:space="preserve"> (e.g., white, black, biracial)</w:t>
            </w:r>
          </w:p>
        </w:tc>
        <w:tc>
          <w:tcPr>
            <w:tcW w:w="1808" w:type="dxa"/>
          </w:tcPr>
          <w:p w14:paraId="7FBFAC7F" w14:textId="77777777" w:rsidR="009C37C5" w:rsidRDefault="009C37C5" w:rsidP="002228C0">
            <w:pPr>
              <w:kinsoku w:val="0"/>
              <w:overflowPunct w:val="0"/>
              <w:rPr>
                <w:rFonts w:cstheme="minorHAnsi"/>
              </w:rPr>
            </w:pPr>
          </w:p>
        </w:tc>
        <w:tc>
          <w:tcPr>
            <w:tcW w:w="2430" w:type="dxa"/>
          </w:tcPr>
          <w:p w14:paraId="77498E27" w14:textId="77777777" w:rsidR="009C37C5" w:rsidRDefault="009C37C5" w:rsidP="002228C0">
            <w:pPr>
              <w:kinsoku w:val="0"/>
              <w:overflowPunct w:val="0"/>
              <w:rPr>
                <w:rFonts w:cstheme="minorHAnsi"/>
              </w:rPr>
            </w:pPr>
          </w:p>
        </w:tc>
        <w:tc>
          <w:tcPr>
            <w:tcW w:w="2245" w:type="dxa"/>
          </w:tcPr>
          <w:p w14:paraId="5BDF5E7C" w14:textId="77777777" w:rsidR="009C37C5" w:rsidRDefault="009C37C5" w:rsidP="002228C0">
            <w:pPr>
              <w:kinsoku w:val="0"/>
              <w:overflowPunct w:val="0"/>
              <w:rPr>
                <w:rFonts w:cstheme="minorHAnsi"/>
              </w:rPr>
            </w:pPr>
          </w:p>
        </w:tc>
      </w:tr>
      <w:tr w:rsidR="009C37C5" w14:paraId="14E421C3" w14:textId="77777777" w:rsidTr="002228C0">
        <w:tc>
          <w:tcPr>
            <w:tcW w:w="2147" w:type="dxa"/>
          </w:tcPr>
          <w:p w14:paraId="4E528783" w14:textId="77777777" w:rsidR="009C37C5" w:rsidRDefault="009C37C5" w:rsidP="002228C0">
            <w:pPr>
              <w:kinsoku w:val="0"/>
              <w:overflowPunct w:val="0"/>
              <w:rPr>
                <w:rFonts w:cstheme="minorHAnsi"/>
              </w:rPr>
            </w:pPr>
            <w:r w:rsidRPr="004B0E39">
              <w:rPr>
                <w:rFonts w:cstheme="minorHAnsi"/>
                <w:b/>
              </w:rPr>
              <w:t>Ethnicity</w:t>
            </w:r>
            <w:r>
              <w:rPr>
                <w:rFonts w:cstheme="minorHAnsi"/>
              </w:rPr>
              <w:t xml:space="preserve"> (e.g., German, Polish, Cuban, Hispanic, Japanese)</w:t>
            </w:r>
          </w:p>
        </w:tc>
        <w:tc>
          <w:tcPr>
            <w:tcW w:w="1808" w:type="dxa"/>
          </w:tcPr>
          <w:p w14:paraId="4F259A5C" w14:textId="77777777" w:rsidR="009C37C5" w:rsidRDefault="009C37C5" w:rsidP="002228C0">
            <w:pPr>
              <w:kinsoku w:val="0"/>
              <w:overflowPunct w:val="0"/>
              <w:rPr>
                <w:rFonts w:cstheme="minorHAnsi"/>
              </w:rPr>
            </w:pPr>
          </w:p>
        </w:tc>
        <w:tc>
          <w:tcPr>
            <w:tcW w:w="2430" w:type="dxa"/>
          </w:tcPr>
          <w:p w14:paraId="709F993B" w14:textId="77777777" w:rsidR="009C37C5" w:rsidRDefault="009C37C5" w:rsidP="002228C0">
            <w:pPr>
              <w:kinsoku w:val="0"/>
              <w:overflowPunct w:val="0"/>
              <w:rPr>
                <w:rFonts w:cstheme="minorHAnsi"/>
              </w:rPr>
            </w:pPr>
          </w:p>
        </w:tc>
        <w:tc>
          <w:tcPr>
            <w:tcW w:w="2245" w:type="dxa"/>
          </w:tcPr>
          <w:p w14:paraId="35C65629" w14:textId="77777777" w:rsidR="009C37C5" w:rsidRDefault="009C37C5" w:rsidP="002228C0">
            <w:pPr>
              <w:kinsoku w:val="0"/>
              <w:overflowPunct w:val="0"/>
              <w:rPr>
                <w:rFonts w:cstheme="minorHAnsi"/>
              </w:rPr>
            </w:pPr>
          </w:p>
        </w:tc>
      </w:tr>
      <w:tr w:rsidR="009C37C5" w14:paraId="053C28BD" w14:textId="77777777" w:rsidTr="002228C0">
        <w:tc>
          <w:tcPr>
            <w:tcW w:w="2147" w:type="dxa"/>
          </w:tcPr>
          <w:p w14:paraId="0EEFF888" w14:textId="77777777" w:rsidR="009C37C5" w:rsidRDefault="009C37C5" w:rsidP="002228C0">
            <w:pPr>
              <w:kinsoku w:val="0"/>
              <w:overflowPunct w:val="0"/>
              <w:rPr>
                <w:rFonts w:cstheme="minorHAnsi"/>
              </w:rPr>
            </w:pPr>
            <w:r w:rsidRPr="004B0E39">
              <w:rPr>
                <w:rFonts w:cstheme="minorHAnsi"/>
                <w:b/>
              </w:rPr>
              <w:t>Gender identity/ expression</w:t>
            </w:r>
            <w:r>
              <w:rPr>
                <w:rFonts w:cstheme="minorHAnsi"/>
              </w:rPr>
              <w:t xml:space="preserve"> (e.g., woman, man, nonbinary, </w:t>
            </w:r>
            <w:r>
              <w:rPr>
                <w:rFonts w:cstheme="minorHAnsi"/>
              </w:rPr>
              <w:lastRenderedPageBreak/>
              <w:t>transgender male, transgender female)</w:t>
            </w:r>
          </w:p>
        </w:tc>
        <w:tc>
          <w:tcPr>
            <w:tcW w:w="1808" w:type="dxa"/>
          </w:tcPr>
          <w:p w14:paraId="271E1FD9" w14:textId="77777777" w:rsidR="009C37C5" w:rsidRDefault="009C37C5" w:rsidP="002228C0">
            <w:pPr>
              <w:kinsoku w:val="0"/>
              <w:overflowPunct w:val="0"/>
              <w:rPr>
                <w:rFonts w:cstheme="minorHAnsi"/>
              </w:rPr>
            </w:pPr>
          </w:p>
        </w:tc>
        <w:tc>
          <w:tcPr>
            <w:tcW w:w="2430" w:type="dxa"/>
          </w:tcPr>
          <w:p w14:paraId="49B88247" w14:textId="77777777" w:rsidR="009C37C5" w:rsidRDefault="009C37C5" w:rsidP="002228C0">
            <w:pPr>
              <w:kinsoku w:val="0"/>
              <w:overflowPunct w:val="0"/>
              <w:rPr>
                <w:rFonts w:cstheme="minorHAnsi"/>
              </w:rPr>
            </w:pPr>
          </w:p>
        </w:tc>
        <w:tc>
          <w:tcPr>
            <w:tcW w:w="2245" w:type="dxa"/>
          </w:tcPr>
          <w:p w14:paraId="466AAB58" w14:textId="77777777" w:rsidR="009C37C5" w:rsidRDefault="009C37C5" w:rsidP="002228C0">
            <w:pPr>
              <w:kinsoku w:val="0"/>
              <w:overflowPunct w:val="0"/>
              <w:rPr>
                <w:rFonts w:cstheme="minorHAnsi"/>
              </w:rPr>
            </w:pPr>
          </w:p>
        </w:tc>
      </w:tr>
      <w:tr w:rsidR="009C37C5" w14:paraId="67545D9B" w14:textId="77777777" w:rsidTr="002228C0">
        <w:tc>
          <w:tcPr>
            <w:tcW w:w="2147" w:type="dxa"/>
          </w:tcPr>
          <w:p w14:paraId="6FF37EFF" w14:textId="77777777" w:rsidR="009C37C5" w:rsidRPr="004B0E39" w:rsidRDefault="009C37C5" w:rsidP="002228C0">
            <w:pPr>
              <w:kinsoku w:val="0"/>
              <w:overflowPunct w:val="0"/>
              <w:rPr>
                <w:rFonts w:cstheme="minorHAnsi"/>
              </w:rPr>
            </w:pPr>
            <w:r>
              <w:rPr>
                <w:rFonts w:cstheme="minorHAnsi"/>
                <w:b/>
              </w:rPr>
              <w:t xml:space="preserve">Sexual orientation </w:t>
            </w:r>
            <w:r>
              <w:rPr>
                <w:rFonts w:cstheme="minorHAnsi"/>
              </w:rPr>
              <w:t>(e.g., homosexual, heterosexual, bisexual, pansexual)</w:t>
            </w:r>
          </w:p>
        </w:tc>
        <w:tc>
          <w:tcPr>
            <w:tcW w:w="1808" w:type="dxa"/>
          </w:tcPr>
          <w:p w14:paraId="6B5C0082" w14:textId="77777777" w:rsidR="009C37C5" w:rsidRDefault="009C37C5" w:rsidP="002228C0">
            <w:pPr>
              <w:kinsoku w:val="0"/>
              <w:overflowPunct w:val="0"/>
              <w:rPr>
                <w:rFonts w:cstheme="minorHAnsi"/>
              </w:rPr>
            </w:pPr>
          </w:p>
        </w:tc>
        <w:tc>
          <w:tcPr>
            <w:tcW w:w="2430" w:type="dxa"/>
          </w:tcPr>
          <w:p w14:paraId="438C6F71" w14:textId="77777777" w:rsidR="009C37C5" w:rsidRDefault="009C37C5" w:rsidP="002228C0">
            <w:pPr>
              <w:kinsoku w:val="0"/>
              <w:overflowPunct w:val="0"/>
              <w:rPr>
                <w:rFonts w:cstheme="minorHAnsi"/>
              </w:rPr>
            </w:pPr>
          </w:p>
        </w:tc>
        <w:tc>
          <w:tcPr>
            <w:tcW w:w="2245" w:type="dxa"/>
          </w:tcPr>
          <w:p w14:paraId="7D9C1165" w14:textId="77777777" w:rsidR="009C37C5" w:rsidRDefault="009C37C5" w:rsidP="002228C0">
            <w:pPr>
              <w:kinsoku w:val="0"/>
              <w:overflowPunct w:val="0"/>
              <w:rPr>
                <w:rFonts w:cstheme="minorHAnsi"/>
              </w:rPr>
            </w:pPr>
          </w:p>
        </w:tc>
      </w:tr>
      <w:tr w:rsidR="009C37C5" w14:paraId="32179AA0" w14:textId="77777777" w:rsidTr="002228C0">
        <w:tc>
          <w:tcPr>
            <w:tcW w:w="2147" w:type="dxa"/>
          </w:tcPr>
          <w:p w14:paraId="2A97DE59" w14:textId="77777777" w:rsidR="009C37C5" w:rsidRPr="004B0E39" w:rsidRDefault="009C37C5" w:rsidP="002228C0">
            <w:pPr>
              <w:kinsoku w:val="0"/>
              <w:overflowPunct w:val="0"/>
              <w:rPr>
                <w:rFonts w:cstheme="minorHAnsi"/>
              </w:rPr>
            </w:pPr>
            <w:r>
              <w:rPr>
                <w:rFonts w:cstheme="minorHAnsi"/>
                <w:b/>
              </w:rPr>
              <w:t>Religion</w:t>
            </w:r>
            <w:r>
              <w:rPr>
                <w:rFonts w:cstheme="minorHAnsi"/>
              </w:rPr>
              <w:t xml:space="preserve"> (e.g., Catholic, Protestant, Jewish, Muslim)</w:t>
            </w:r>
          </w:p>
        </w:tc>
        <w:tc>
          <w:tcPr>
            <w:tcW w:w="1808" w:type="dxa"/>
          </w:tcPr>
          <w:p w14:paraId="1F39CA69" w14:textId="77777777" w:rsidR="009C37C5" w:rsidRDefault="009C37C5" w:rsidP="002228C0">
            <w:pPr>
              <w:kinsoku w:val="0"/>
              <w:overflowPunct w:val="0"/>
              <w:rPr>
                <w:rFonts w:cstheme="minorHAnsi"/>
              </w:rPr>
            </w:pPr>
          </w:p>
        </w:tc>
        <w:tc>
          <w:tcPr>
            <w:tcW w:w="2430" w:type="dxa"/>
          </w:tcPr>
          <w:p w14:paraId="0716DBF7" w14:textId="77777777" w:rsidR="009C37C5" w:rsidRDefault="009C37C5" w:rsidP="002228C0">
            <w:pPr>
              <w:kinsoku w:val="0"/>
              <w:overflowPunct w:val="0"/>
              <w:rPr>
                <w:rFonts w:cstheme="minorHAnsi"/>
              </w:rPr>
            </w:pPr>
          </w:p>
        </w:tc>
        <w:tc>
          <w:tcPr>
            <w:tcW w:w="2245" w:type="dxa"/>
          </w:tcPr>
          <w:p w14:paraId="13014097" w14:textId="77777777" w:rsidR="009C37C5" w:rsidRDefault="009C37C5" w:rsidP="002228C0">
            <w:pPr>
              <w:kinsoku w:val="0"/>
              <w:overflowPunct w:val="0"/>
              <w:rPr>
                <w:rFonts w:cstheme="minorHAnsi"/>
              </w:rPr>
            </w:pPr>
          </w:p>
        </w:tc>
      </w:tr>
      <w:tr w:rsidR="009C37C5" w14:paraId="3672A7D7" w14:textId="77777777" w:rsidTr="002228C0">
        <w:tc>
          <w:tcPr>
            <w:tcW w:w="2147" w:type="dxa"/>
          </w:tcPr>
          <w:p w14:paraId="4E93C7B0" w14:textId="77777777" w:rsidR="009C37C5" w:rsidRPr="004B0E39" w:rsidRDefault="009C37C5" w:rsidP="002228C0">
            <w:pPr>
              <w:kinsoku w:val="0"/>
              <w:overflowPunct w:val="0"/>
              <w:rPr>
                <w:rFonts w:cstheme="minorHAnsi"/>
              </w:rPr>
            </w:pPr>
            <w:r>
              <w:rPr>
                <w:rFonts w:cstheme="minorHAnsi"/>
                <w:b/>
              </w:rPr>
              <w:t>Dis/ability</w:t>
            </w:r>
            <w:r>
              <w:rPr>
                <w:rFonts w:cstheme="minorHAnsi"/>
              </w:rPr>
              <w:t xml:space="preserve"> (e.g., able-bodied, autistic, ADHD, deaf)</w:t>
            </w:r>
          </w:p>
        </w:tc>
        <w:tc>
          <w:tcPr>
            <w:tcW w:w="1808" w:type="dxa"/>
          </w:tcPr>
          <w:p w14:paraId="1660836E" w14:textId="77777777" w:rsidR="009C37C5" w:rsidRDefault="009C37C5" w:rsidP="002228C0">
            <w:pPr>
              <w:kinsoku w:val="0"/>
              <w:overflowPunct w:val="0"/>
              <w:rPr>
                <w:rFonts w:cstheme="minorHAnsi"/>
              </w:rPr>
            </w:pPr>
          </w:p>
        </w:tc>
        <w:tc>
          <w:tcPr>
            <w:tcW w:w="2430" w:type="dxa"/>
          </w:tcPr>
          <w:p w14:paraId="0F9EDA4C" w14:textId="77777777" w:rsidR="009C37C5" w:rsidRDefault="009C37C5" w:rsidP="002228C0">
            <w:pPr>
              <w:kinsoku w:val="0"/>
              <w:overflowPunct w:val="0"/>
              <w:rPr>
                <w:rFonts w:cstheme="minorHAnsi"/>
              </w:rPr>
            </w:pPr>
          </w:p>
        </w:tc>
        <w:tc>
          <w:tcPr>
            <w:tcW w:w="2245" w:type="dxa"/>
          </w:tcPr>
          <w:p w14:paraId="5C294616" w14:textId="77777777" w:rsidR="009C37C5" w:rsidRDefault="009C37C5" w:rsidP="002228C0">
            <w:pPr>
              <w:kinsoku w:val="0"/>
              <w:overflowPunct w:val="0"/>
              <w:rPr>
                <w:rFonts w:cstheme="minorHAnsi"/>
              </w:rPr>
            </w:pPr>
          </w:p>
        </w:tc>
      </w:tr>
      <w:tr w:rsidR="009C37C5" w14:paraId="7C6D0536" w14:textId="77777777" w:rsidTr="002228C0">
        <w:tc>
          <w:tcPr>
            <w:tcW w:w="2147" w:type="dxa"/>
          </w:tcPr>
          <w:p w14:paraId="679DA185" w14:textId="77777777" w:rsidR="009C37C5" w:rsidRPr="004B0E39" w:rsidRDefault="009C37C5" w:rsidP="002228C0">
            <w:pPr>
              <w:kinsoku w:val="0"/>
              <w:overflowPunct w:val="0"/>
              <w:rPr>
                <w:rFonts w:cstheme="minorHAnsi"/>
              </w:rPr>
            </w:pPr>
            <w:r>
              <w:rPr>
                <w:rFonts w:cstheme="minorHAnsi"/>
                <w:b/>
              </w:rPr>
              <w:t xml:space="preserve">First Language </w:t>
            </w:r>
            <w:r>
              <w:rPr>
                <w:rFonts w:cstheme="minorHAnsi"/>
              </w:rPr>
              <w:t>(e.g., English, Spanish)</w:t>
            </w:r>
          </w:p>
        </w:tc>
        <w:tc>
          <w:tcPr>
            <w:tcW w:w="1808" w:type="dxa"/>
          </w:tcPr>
          <w:p w14:paraId="254A50EC" w14:textId="77777777" w:rsidR="009C37C5" w:rsidRDefault="009C37C5" w:rsidP="002228C0">
            <w:pPr>
              <w:kinsoku w:val="0"/>
              <w:overflowPunct w:val="0"/>
              <w:rPr>
                <w:rFonts w:cstheme="minorHAnsi"/>
              </w:rPr>
            </w:pPr>
          </w:p>
        </w:tc>
        <w:tc>
          <w:tcPr>
            <w:tcW w:w="2430" w:type="dxa"/>
          </w:tcPr>
          <w:p w14:paraId="2F0F2CE6" w14:textId="77777777" w:rsidR="009C37C5" w:rsidRDefault="009C37C5" w:rsidP="002228C0">
            <w:pPr>
              <w:kinsoku w:val="0"/>
              <w:overflowPunct w:val="0"/>
              <w:rPr>
                <w:rFonts w:cstheme="minorHAnsi"/>
              </w:rPr>
            </w:pPr>
          </w:p>
        </w:tc>
        <w:tc>
          <w:tcPr>
            <w:tcW w:w="2245" w:type="dxa"/>
          </w:tcPr>
          <w:p w14:paraId="743A521D" w14:textId="77777777" w:rsidR="009C37C5" w:rsidRDefault="009C37C5" w:rsidP="002228C0">
            <w:pPr>
              <w:kinsoku w:val="0"/>
              <w:overflowPunct w:val="0"/>
              <w:rPr>
                <w:rFonts w:cstheme="minorHAnsi"/>
              </w:rPr>
            </w:pPr>
          </w:p>
        </w:tc>
      </w:tr>
      <w:tr w:rsidR="009C37C5" w14:paraId="5831622C" w14:textId="77777777" w:rsidTr="002228C0">
        <w:tc>
          <w:tcPr>
            <w:tcW w:w="2147" w:type="dxa"/>
          </w:tcPr>
          <w:p w14:paraId="7D6DF15C" w14:textId="77777777" w:rsidR="009C37C5" w:rsidRPr="004B0E39" w:rsidRDefault="009C37C5" w:rsidP="002228C0">
            <w:pPr>
              <w:kinsoku w:val="0"/>
              <w:overflowPunct w:val="0"/>
              <w:rPr>
                <w:rFonts w:cstheme="minorHAnsi"/>
              </w:rPr>
            </w:pPr>
            <w:r>
              <w:rPr>
                <w:rFonts w:cstheme="minorHAnsi"/>
                <w:b/>
              </w:rPr>
              <w:t xml:space="preserve">First Generation Status </w:t>
            </w:r>
            <w:r>
              <w:rPr>
                <w:rFonts w:cstheme="minorHAnsi"/>
              </w:rPr>
              <w:t>(first generation in college in nuclear family, not first generation in college)</w:t>
            </w:r>
          </w:p>
        </w:tc>
        <w:tc>
          <w:tcPr>
            <w:tcW w:w="1808" w:type="dxa"/>
          </w:tcPr>
          <w:p w14:paraId="7DD1434A" w14:textId="77777777" w:rsidR="009C37C5" w:rsidRDefault="009C37C5" w:rsidP="002228C0">
            <w:pPr>
              <w:kinsoku w:val="0"/>
              <w:overflowPunct w:val="0"/>
              <w:rPr>
                <w:rFonts w:cstheme="minorHAnsi"/>
              </w:rPr>
            </w:pPr>
          </w:p>
        </w:tc>
        <w:tc>
          <w:tcPr>
            <w:tcW w:w="2430" w:type="dxa"/>
          </w:tcPr>
          <w:p w14:paraId="600F6B3C" w14:textId="77777777" w:rsidR="009C37C5" w:rsidRDefault="009C37C5" w:rsidP="002228C0">
            <w:pPr>
              <w:kinsoku w:val="0"/>
              <w:overflowPunct w:val="0"/>
              <w:rPr>
                <w:rFonts w:cstheme="minorHAnsi"/>
              </w:rPr>
            </w:pPr>
          </w:p>
        </w:tc>
        <w:tc>
          <w:tcPr>
            <w:tcW w:w="2245" w:type="dxa"/>
          </w:tcPr>
          <w:p w14:paraId="4A91D8A7" w14:textId="77777777" w:rsidR="009C37C5" w:rsidRDefault="009C37C5" w:rsidP="002228C0">
            <w:pPr>
              <w:kinsoku w:val="0"/>
              <w:overflowPunct w:val="0"/>
              <w:rPr>
                <w:rFonts w:cstheme="minorHAnsi"/>
              </w:rPr>
            </w:pPr>
          </w:p>
        </w:tc>
      </w:tr>
      <w:tr w:rsidR="009C37C5" w14:paraId="427AE812" w14:textId="77777777" w:rsidTr="002228C0">
        <w:tc>
          <w:tcPr>
            <w:tcW w:w="2147" w:type="dxa"/>
          </w:tcPr>
          <w:p w14:paraId="79901436" w14:textId="77777777" w:rsidR="009C37C5" w:rsidRPr="004B0E39" w:rsidRDefault="009C37C5" w:rsidP="002228C0">
            <w:pPr>
              <w:kinsoku w:val="0"/>
              <w:overflowPunct w:val="0"/>
              <w:rPr>
                <w:rFonts w:cstheme="minorHAnsi"/>
              </w:rPr>
            </w:pPr>
            <w:r>
              <w:rPr>
                <w:rFonts w:cstheme="minorHAnsi"/>
                <w:b/>
              </w:rPr>
              <w:t xml:space="preserve">Socio-Economic Status </w:t>
            </w:r>
            <w:r>
              <w:rPr>
                <w:rFonts w:cstheme="minorHAnsi"/>
              </w:rPr>
              <w:t>(as you feel it is best defined – use of governmental assistance programs such as WIC, Medicaid, or SNAP; middle class, working class, etc.)</w:t>
            </w:r>
          </w:p>
        </w:tc>
        <w:tc>
          <w:tcPr>
            <w:tcW w:w="1808" w:type="dxa"/>
          </w:tcPr>
          <w:p w14:paraId="276460D7" w14:textId="77777777" w:rsidR="009C37C5" w:rsidRDefault="009C37C5" w:rsidP="002228C0">
            <w:pPr>
              <w:kinsoku w:val="0"/>
              <w:overflowPunct w:val="0"/>
              <w:rPr>
                <w:rFonts w:cstheme="minorHAnsi"/>
              </w:rPr>
            </w:pPr>
          </w:p>
        </w:tc>
        <w:tc>
          <w:tcPr>
            <w:tcW w:w="2430" w:type="dxa"/>
          </w:tcPr>
          <w:p w14:paraId="50E3F072" w14:textId="77777777" w:rsidR="009C37C5" w:rsidRDefault="009C37C5" w:rsidP="002228C0">
            <w:pPr>
              <w:kinsoku w:val="0"/>
              <w:overflowPunct w:val="0"/>
              <w:rPr>
                <w:rFonts w:cstheme="minorHAnsi"/>
              </w:rPr>
            </w:pPr>
          </w:p>
        </w:tc>
        <w:tc>
          <w:tcPr>
            <w:tcW w:w="2245" w:type="dxa"/>
          </w:tcPr>
          <w:p w14:paraId="538C252C" w14:textId="77777777" w:rsidR="009C37C5" w:rsidRDefault="009C37C5" w:rsidP="002228C0">
            <w:pPr>
              <w:kinsoku w:val="0"/>
              <w:overflowPunct w:val="0"/>
              <w:rPr>
                <w:rFonts w:cstheme="minorHAnsi"/>
              </w:rPr>
            </w:pPr>
          </w:p>
        </w:tc>
      </w:tr>
      <w:tr w:rsidR="009C37C5" w14:paraId="0DE97519" w14:textId="77777777" w:rsidTr="002228C0">
        <w:tc>
          <w:tcPr>
            <w:tcW w:w="2147" w:type="dxa"/>
          </w:tcPr>
          <w:p w14:paraId="0025C147" w14:textId="77777777" w:rsidR="009C37C5" w:rsidRDefault="009C37C5" w:rsidP="002228C0">
            <w:pPr>
              <w:kinsoku w:val="0"/>
              <w:overflowPunct w:val="0"/>
              <w:rPr>
                <w:rFonts w:cstheme="minorHAnsi"/>
              </w:rPr>
            </w:pPr>
            <w:r>
              <w:rPr>
                <w:rFonts w:cstheme="minorHAnsi"/>
                <w:b/>
              </w:rPr>
              <w:lastRenderedPageBreak/>
              <w:t xml:space="preserve">Other: </w:t>
            </w:r>
            <w:r>
              <w:rPr>
                <w:rFonts w:cstheme="minorHAnsi"/>
              </w:rPr>
              <w:t>(you define)</w:t>
            </w:r>
          </w:p>
          <w:p w14:paraId="43745FE3" w14:textId="77777777" w:rsidR="009C37C5" w:rsidRDefault="009C37C5" w:rsidP="002228C0">
            <w:pPr>
              <w:kinsoku w:val="0"/>
              <w:overflowPunct w:val="0"/>
              <w:rPr>
                <w:rFonts w:cstheme="minorHAnsi"/>
              </w:rPr>
            </w:pPr>
          </w:p>
          <w:p w14:paraId="628F6FEA" w14:textId="77777777" w:rsidR="009C37C5" w:rsidRDefault="009C37C5" w:rsidP="002228C0">
            <w:pPr>
              <w:kinsoku w:val="0"/>
              <w:overflowPunct w:val="0"/>
              <w:rPr>
                <w:rFonts w:cstheme="minorHAnsi"/>
              </w:rPr>
            </w:pPr>
          </w:p>
          <w:p w14:paraId="33C5542D" w14:textId="77777777" w:rsidR="009C37C5" w:rsidRDefault="009C37C5" w:rsidP="002228C0">
            <w:pPr>
              <w:kinsoku w:val="0"/>
              <w:overflowPunct w:val="0"/>
              <w:rPr>
                <w:rFonts w:cstheme="minorHAnsi"/>
              </w:rPr>
            </w:pPr>
          </w:p>
          <w:p w14:paraId="343B18F7" w14:textId="77777777" w:rsidR="009C37C5" w:rsidRPr="004B0E39" w:rsidRDefault="009C37C5" w:rsidP="002228C0">
            <w:pPr>
              <w:kinsoku w:val="0"/>
              <w:overflowPunct w:val="0"/>
              <w:rPr>
                <w:rFonts w:cstheme="minorHAnsi"/>
              </w:rPr>
            </w:pPr>
          </w:p>
        </w:tc>
        <w:tc>
          <w:tcPr>
            <w:tcW w:w="1808" w:type="dxa"/>
          </w:tcPr>
          <w:p w14:paraId="5A3994AB" w14:textId="77777777" w:rsidR="009C37C5" w:rsidRDefault="009C37C5" w:rsidP="002228C0">
            <w:pPr>
              <w:kinsoku w:val="0"/>
              <w:overflowPunct w:val="0"/>
              <w:rPr>
                <w:rFonts w:cstheme="minorHAnsi"/>
              </w:rPr>
            </w:pPr>
          </w:p>
        </w:tc>
        <w:tc>
          <w:tcPr>
            <w:tcW w:w="2430" w:type="dxa"/>
          </w:tcPr>
          <w:p w14:paraId="6E095543" w14:textId="77777777" w:rsidR="009C37C5" w:rsidRDefault="009C37C5" w:rsidP="002228C0">
            <w:pPr>
              <w:kinsoku w:val="0"/>
              <w:overflowPunct w:val="0"/>
              <w:rPr>
                <w:rFonts w:cstheme="minorHAnsi"/>
              </w:rPr>
            </w:pPr>
          </w:p>
        </w:tc>
        <w:tc>
          <w:tcPr>
            <w:tcW w:w="2245" w:type="dxa"/>
          </w:tcPr>
          <w:p w14:paraId="7718CFD1" w14:textId="77777777" w:rsidR="009C37C5" w:rsidRDefault="009C37C5" w:rsidP="002228C0">
            <w:pPr>
              <w:kinsoku w:val="0"/>
              <w:overflowPunct w:val="0"/>
              <w:rPr>
                <w:rFonts w:cstheme="minorHAnsi"/>
              </w:rPr>
            </w:pPr>
          </w:p>
        </w:tc>
      </w:tr>
    </w:tbl>
    <w:p w14:paraId="1F90CDA4" w14:textId="58E77354" w:rsidR="009C37C5" w:rsidRDefault="009C37C5"/>
    <w:sectPr w:rsidR="009C37C5" w:rsidSect="000C49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BAC4" w14:textId="77777777" w:rsidR="00FE075E" w:rsidRDefault="00FE075E" w:rsidP="002863AA">
      <w:pPr>
        <w:spacing w:after="0" w:line="240" w:lineRule="auto"/>
      </w:pPr>
      <w:r>
        <w:separator/>
      </w:r>
    </w:p>
  </w:endnote>
  <w:endnote w:type="continuationSeparator" w:id="0">
    <w:p w14:paraId="299E2E99" w14:textId="77777777" w:rsidR="00FE075E" w:rsidRDefault="00FE075E" w:rsidP="0028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46E8" w14:textId="77777777" w:rsidR="00FE075E" w:rsidRDefault="00FE075E" w:rsidP="002863AA">
      <w:pPr>
        <w:spacing w:after="0" w:line="240" w:lineRule="auto"/>
      </w:pPr>
      <w:r>
        <w:separator/>
      </w:r>
    </w:p>
  </w:footnote>
  <w:footnote w:type="continuationSeparator" w:id="0">
    <w:p w14:paraId="4F2061FE" w14:textId="77777777" w:rsidR="00FE075E" w:rsidRDefault="00FE075E" w:rsidP="00286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56343"/>
    <w:multiLevelType w:val="hybridMultilevel"/>
    <w:tmpl w:val="0CBE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81F25"/>
    <w:multiLevelType w:val="hybridMultilevel"/>
    <w:tmpl w:val="61986D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C3"/>
    <w:rsid w:val="00017C8E"/>
    <w:rsid w:val="00040B56"/>
    <w:rsid w:val="000652D0"/>
    <w:rsid w:val="000C49C3"/>
    <w:rsid w:val="000E63EA"/>
    <w:rsid w:val="000F4EAA"/>
    <w:rsid w:val="00140E75"/>
    <w:rsid w:val="00176E5B"/>
    <w:rsid w:val="001A7D17"/>
    <w:rsid w:val="00262720"/>
    <w:rsid w:val="0026601B"/>
    <w:rsid w:val="002863AA"/>
    <w:rsid w:val="003029B4"/>
    <w:rsid w:val="003A2748"/>
    <w:rsid w:val="003B60A8"/>
    <w:rsid w:val="00456A92"/>
    <w:rsid w:val="00471206"/>
    <w:rsid w:val="004D058F"/>
    <w:rsid w:val="00503769"/>
    <w:rsid w:val="00537864"/>
    <w:rsid w:val="005B02B3"/>
    <w:rsid w:val="005B17AD"/>
    <w:rsid w:val="00672CDC"/>
    <w:rsid w:val="006A1E6F"/>
    <w:rsid w:val="00713E35"/>
    <w:rsid w:val="00730C44"/>
    <w:rsid w:val="00736B46"/>
    <w:rsid w:val="00753354"/>
    <w:rsid w:val="00790065"/>
    <w:rsid w:val="007B405C"/>
    <w:rsid w:val="007F09FD"/>
    <w:rsid w:val="00863462"/>
    <w:rsid w:val="0087486D"/>
    <w:rsid w:val="008D1FAB"/>
    <w:rsid w:val="008D3A7E"/>
    <w:rsid w:val="008D57F0"/>
    <w:rsid w:val="008E593C"/>
    <w:rsid w:val="009202AA"/>
    <w:rsid w:val="009468B3"/>
    <w:rsid w:val="009C37C5"/>
    <w:rsid w:val="009D7516"/>
    <w:rsid w:val="009F1A03"/>
    <w:rsid w:val="00A579C2"/>
    <w:rsid w:val="00A63FC1"/>
    <w:rsid w:val="00A7034A"/>
    <w:rsid w:val="00A86DF9"/>
    <w:rsid w:val="00AF6A11"/>
    <w:rsid w:val="00B65472"/>
    <w:rsid w:val="00BF3015"/>
    <w:rsid w:val="00C00C3A"/>
    <w:rsid w:val="00C2159B"/>
    <w:rsid w:val="00C56F6B"/>
    <w:rsid w:val="00C8626E"/>
    <w:rsid w:val="00CD79A6"/>
    <w:rsid w:val="00D15BD1"/>
    <w:rsid w:val="00DF408E"/>
    <w:rsid w:val="00E31DF9"/>
    <w:rsid w:val="00E85229"/>
    <w:rsid w:val="00E8659B"/>
    <w:rsid w:val="00FB45AC"/>
    <w:rsid w:val="00FB7481"/>
    <w:rsid w:val="00FC485E"/>
    <w:rsid w:val="00FE075E"/>
    <w:rsid w:val="00FE6021"/>
    <w:rsid w:val="00FF0B46"/>
    <w:rsid w:val="15D377F3"/>
    <w:rsid w:val="2EFA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87BF"/>
  <w15:chartTrackingRefBased/>
  <w15:docId w15:val="{F3545F55-A8DB-45AA-BAC1-F79D2CD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9C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F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03"/>
    <w:rPr>
      <w:rFonts w:ascii="Segoe UI" w:hAnsi="Segoe UI" w:cs="Segoe UI"/>
      <w:sz w:val="18"/>
      <w:szCs w:val="18"/>
    </w:rPr>
  </w:style>
  <w:style w:type="paragraph" w:styleId="ListParagraph">
    <w:name w:val="List Paragraph"/>
    <w:basedOn w:val="Normal"/>
    <w:uiPriority w:val="34"/>
    <w:qFormat/>
    <w:rsid w:val="008D57F0"/>
    <w:pPr>
      <w:ind w:left="720"/>
      <w:contextualSpacing/>
    </w:pPr>
  </w:style>
  <w:style w:type="paragraph" w:styleId="Header">
    <w:name w:val="header"/>
    <w:basedOn w:val="Normal"/>
    <w:link w:val="HeaderChar"/>
    <w:uiPriority w:val="99"/>
    <w:unhideWhenUsed/>
    <w:rsid w:val="0028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AA"/>
  </w:style>
  <w:style w:type="paragraph" w:styleId="Footer">
    <w:name w:val="footer"/>
    <w:basedOn w:val="Normal"/>
    <w:link w:val="FooterChar"/>
    <w:uiPriority w:val="99"/>
    <w:unhideWhenUsed/>
    <w:rsid w:val="0028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AA"/>
  </w:style>
  <w:style w:type="character" w:styleId="Hyperlink">
    <w:name w:val="Hyperlink"/>
    <w:basedOn w:val="DefaultParagraphFont"/>
    <w:uiPriority w:val="99"/>
    <w:unhideWhenUsed/>
    <w:rsid w:val="00730C44"/>
    <w:rPr>
      <w:color w:val="0563C1" w:themeColor="hyperlink"/>
      <w:u w:val="single"/>
    </w:rPr>
  </w:style>
  <w:style w:type="character" w:styleId="UnresolvedMention">
    <w:name w:val="Unresolved Mention"/>
    <w:basedOn w:val="DefaultParagraphFont"/>
    <w:uiPriority w:val="99"/>
    <w:semiHidden/>
    <w:unhideWhenUsed/>
    <w:rsid w:val="0073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C52B59E41224CA423D494ECDEA806" ma:contentTypeVersion="29" ma:contentTypeDescription="Create a new document." ma:contentTypeScope="" ma:versionID="eaca1e5b2f18ad8c53e48d6f6585df74">
  <xsd:schema xmlns:xsd="http://www.w3.org/2001/XMLSchema" xmlns:xs="http://www.w3.org/2001/XMLSchema" xmlns:p="http://schemas.microsoft.com/office/2006/metadata/properties" xmlns:ns3="114c6ab2-b5ef-4954-a1ed-c6b4906bfc9b" xmlns:ns4="5db91f3b-f2f7-497d-bb35-ab5a6844e20b" targetNamespace="http://schemas.microsoft.com/office/2006/metadata/properties" ma:root="true" ma:fieldsID="8abfb0c0abde6f89ccc8e97901976cce" ns3:_="" ns4:_="">
    <xsd:import namespace="114c6ab2-b5ef-4954-a1ed-c6b4906bfc9b"/>
    <xsd:import namespace="5db91f3b-f2f7-497d-bb35-ab5a6844e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6ab2-b5ef-4954-a1ed-c6b4906bf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91f3b-f2f7-497d-bb35-ab5a6844e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5db91f3b-f2f7-497d-bb35-ab5a6844e20b">
      <UserInfo>
        <DisplayName/>
        <AccountId xsi:nil="true"/>
        <AccountType/>
      </UserInfo>
    </Owner>
    <Is_Collaboration_Space_Locked xmlns="5db91f3b-f2f7-497d-bb35-ab5a6844e20b" xsi:nil="true"/>
    <FolderType xmlns="5db91f3b-f2f7-497d-bb35-ab5a6844e20b" xsi:nil="true"/>
    <AppVersion xmlns="5db91f3b-f2f7-497d-bb35-ab5a6844e20b" xsi:nil="true"/>
    <Has_Leaders_Only_SectionGroup xmlns="5db91f3b-f2f7-497d-bb35-ab5a6844e20b" xsi:nil="true"/>
    <TeamsChannelId xmlns="5db91f3b-f2f7-497d-bb35-ab5a6844e20b" xsi:nil="true"/>
    <Invited_Leaders xmlns="5db91f3b-f2f7-497d-bb35-ab5a6844e20b" xsi:nil="true"/>
    <Invited_Members xmlns="5db91f3b-f2f7-497d-bb35-ab5a6844e20b" xsi:nil="true"/>
    <Templates xmlns="5db91f3b-f2f7-497d-bb35-ab5a6844e20b" xsi:nil="true"/>
    <Members xmlns="5db91f3b-f2f7-497d-bb35-ab5a6844e20b">
      <UserInfo>
        <DisplayName/>
        <AccountId xsi:nil="true"/>
        <AccountType/>
      </UserInfo>
    </Members>
    <Self_Registration_Enabled xmlns="5db91f3b-f2f7-497d-bb35-ab5a6844e20b" xsi:nil="true"/>
    <CultureName xmlns="5db91f3b-f2f7-497d-bb35-ab5a6844e20b" xsi:nil="true"/>
    <Member_Groups xmlns="5db91f3b-f2f7-497d-bb35-ab5a6844e20b">
      <UserInfo>
        <DisplayName/>
        <AccountId xsi:nil="true"/>
        <AccountType/>
      </UserInfo>
    </Member_Groups>
    <NotebookType xmlns="5db91f3b-f2f7-497d-bb35-ab5a6844e20b" xsi:nil="true"/>
    <Leaders xmlns="5db91f3b-f2f7-497d-bb35-ab5a6844e20b">
      <UserInfo>
        <DisplayName/>
        <AccountId xsi:nil="true"/>
        <AccountType/>
      </UserInfo>
    </Leaders>
    <DefaultSectionNames xmlns="5db91f3b-f2f7-497d-bb35-ab5a6844e20b" xsi:nil="true"/>
  </documentManagement>
</p:properties>
</file>

<file path=customXml/itemProps1.xml><?xml version="1.0" encoding="utf-8"?>
<ds:datastoreItem xmlns:ds="http://schemas.openxmlformats.org/officeDocument/2006/customXml" ds:itemID="{28E4BF71-156A-4E99-98AB-70878D9EEE16}">
  <ds:schemaRefs>
    <ds:schemaRef ds:uri="http://schemas.microsoft.com/sharepoint/v3/contenttype/forms"/>
  </ds:schemaRefs>
</ds:datastoreItem>
</file>

<file path=customXml/itemProps2.xml><?xml version="1.0" encoding="utf-8"?>
<ds:datastoreItem xmlns:ds="http://schemas.openxmlformats.org/officeDocument/2006/customXml" ds:itemID="{CCDE66ED-E763-4E37-A24E-0D1BFE0E2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c6ab2-b5ef-4954-a1ed-c6b4906bfc9b"/>
    <ds:schemaRef ds:uri="5db91f3b-f2f7-497d-bb35-ab5a6844e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53E3-6B65-4F52-882C-FAD1FCFE348F}">
  <ds:schemaRefs>
    <ds:schemaRef ds:uri="http://schemas.microsoft.com/office/2006/metadata/properties"/>
    <ds:schemaRef ds:uri="http://schemas.microsoft.com/office/infopath/2007/PartnerControls"/>
    <ds:schemaRef ds:uri="5db91f3b-f2f7-497d-bb35-ab5a6844e20b"/>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Danielson, Brian</dc:creator>
  <cp:keywords/>
  <dc:description/>
  <cp:lastModifiedBy>Asher, Jana</cp:lastModifiedBy>
  <cp:revision>8</cp:revision>
  <cp:lastPrinted>2018-11-27T19:10:00Z</cp:lastPrinted>
  <dcterms:created xsi:type="dcterms:W3CDTF">2022-01-12T18:46:00Z</dcterms:created>
  <dcterms:modified xsi:type="dcterms:W3CDTF">2022-01-12T23:01:00Z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0x01010069DC52B59E41224CA423D494ECDEA806</vt:lpwstr>
  </property>
</Properties>
</file>