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BA" w:rsidRDefault="0074132A">
      <w:r>
        <w:t>Dear workshop participant,</w:t>
      </w:r>
    </w:p>
    <w:p w:rsidR="00A3708A" w:rsidRDefault="0074132A">
      <w:r>
        <w:t xml:space="preserve">Thanks for signing up to join us on May </w:t>
      </w:r>
      <w:r w:rsidR="00A3708A">
        <w:t xml:space="preserve">22 for a 2-hour workshop about “Teaching the Statistical Investigation Process with Randomization-based Inference.” We’re excited to share our thinking about </w:t>
      </w:r>
      <w:r w:rsidR="00FE0940">
        <w:t xml:space="preserve">how to center your course around randomization and simulation while focusing on the statistical process as a whole. </w:t>
      </w:r>
      <w:r w:rsidR="00A3708A">
        <w:t>As time allows prior to the workshop you may wish to consider the following ‘pre-workshop’ activities:</w:t>
      </w:r>
    </w:p>
    <w:p w:rsidR="00A3708A" w:rsidRDefault="00A3708A" w:rsidP="00A3708A">
      <w:pPr>
        <w:pStyle w:val="ListParagraph"/>
        <w:numPr>
          <w:ilvl w:val="0"/>
          <w:numId w:val="1"/>
        </w:numPr>
      </w:pPr>
      <w:r>
        <w:t>Read the preface to the textbook we are writing which provides an overview of our thinking about randomization curricula and our approach in particular. The preface is attached.</w:t>
      </w:r>
    </w:p>
    <w:p w:rsidR="00A3708A" w:rsidRDefault="00A3708A" w:rsidP="00A3708A">
      <w:pPr>
        <w:pStyle w:val="ListParagraph"/>
        <w:numPr>
          <w:ilvl w:val="0"/>
          <w:numId w:val="1"/>
        </w:numPr>
      </w:pPr>
      <w:r>
        <w:t>Consider test-driving two web-applets we will be using during the workshop. Instructions for the applets are attached.</w:t>
      </w:r>
    </w:p>
    <w:p w:rsidR="00A3708A" w:rsidRDefault="008A7322" w:rsidP="008A7322">
      <w:pPr>
        <w:pStyle w:val="ListParagraph"/>
        <w:numPr>
          <w:ilvl w:val="0"/>
          <w:numId w:val="1"/>
        </w:numPr>
      </w:pPr>
      <w:r>
        <w:t xml:space="preserve">We strongly encourage all workshop participants to complete a short ‘pre-workshop’ survey that will help us to get to know you a bit better. Go here to take the survey: </w:t>
      </w:r>
      <w:hyperlink r:id="rId6" w:history="1">
        <w:r w:rsidRPr="00A80F66">
          <w:rPr>
            <w:rStyle w:val="Hyperlink"/>
          </w:rPr>
          <w:t>https://www.surveymonkey.com/s/WCM6HMJ</w:t>
        </w:r>
      </w:hyperlink>
      <w:r>
        <w:t xml:space="preserve">. The survey includes an opportunity to indicate any existing questions you have, to report your goals/expectations and whether or not you have any experience with randomization-simulation in your class already. **Note: There are no ‘correct’ answers here and we expect a great deal of diversity in your responses! </w:t>
      </w:r>
      <w:r w:rsidR="005A0C19">
        <w:t xml:space="preserve">We will compile the </w:t>
      </w:r>
      <w:r>
        <w:t xml:space="preserve">list of </w:t>
      </w:r>
      <w:r w:rsidR="005A0C19">
        <w:t>questions, and provide responses during or shortly after the workshop.</w:t>
      </w:r>
      <w:r w:rsidR="00FE0940">
        <w:t xml:space="preserve"> You will also be able to ask questions during the workshop. Providing any questions </w:t>
      </w:r>
      <w:r>
        <w:t xml:space="preserve">to us </w:t>
      </w:r>
      <w:r w:rsidR="008F7A1F">
        <w:t>ahead of time</w:t>
      </w:r>
      <w:bookmarkStart w:id="0" w:name="_GoBack"/>
      <w:bookmarkEnd w:id="0"/>
      <w:r>
        <w:t xml:space="preserve">, as well as a sense of your goals/expectations </w:t>
      </w:r>
      <w:r w:rsidR="00FE0940">
        <w:t>will help us to tailor workshop content appropriately and ensure that your question</w:t>
      </w:r>
      <w:r>
        <w:t>s</w:t>
      </w:r>
      <w:r w:rsidR="00FE0940">
        <w:t xml:space="preserve"> receives a response</w:t>
      </w:r>
      <w:r>
        <w:t xml:space="preserve"> and we do the best we can to achieve the goals for as many participants as possible</w:t>
      </w:r>
      <w:r w:rsidR="00FE0940">
        <w:t>.</w:t>
      </w:r>
    </w:p>
    <w:p w:rsidR="005A0C19" w:rsidRDefault="005A0C19" w:rsidP="00A3708A">
      <w:pPr>
        <w:pStyle w:val="ListParagraph"/>
        <w:numPr>
          <w:ilvl w:val="0"/>
          <w:numId w:val="1"/>
        </w:numPr>
      </w:pPr>
      <w:r>
        <w:t>This workshop is an abbreviated version of a longer workshop that we will be offering in a face-to-face format at numerous other venues around the country this summer.</w:t>
      </w:r>
      <w:r w:rsidR="006237BB">
        <w:t xml:space="preserve"> If you are interested s</w:t>
      </w:r>
      <w:r>
        <w:t xml:space="preserve">ee </w:t>
      </w:r>
      <w:hyperlink r:id="rId7" w:history="1">
        <w:r w:rsidRPr="00CC6195">
          <w:rPr>
            <w:rStyle w:val="Hyperlink"/>
          </w:rPr>
          <w:t>http://math.hope.edu/isi</w:t>
        </w:r>
      </w:hyperlink>
      <w:r>
        <w:t xml:space="preserve"> for a full listing.</w:t>
      </w:r>
    </w:p>
    <w:p w:rsidR="0074132A" w:rsidRDefault="0074132A">
      <w:r>
        <w:t>Looking forward to talking with you on May 22</w:t>
      </w:r>
      <w:proofErr w:type="gramStart"/>
      <w:r>
        <w:t>,</w:t>
      </w:r>
      <w:proofErr w:type="gramEnd"/>
      <w:r>
        <w:br/>
      </w:r>
      <w:r>
        <w:br/>
        <w:t>Nathan Tintle and Beth Chance</w:t>
      </w:r>
      <w:r>
        <w:br/>
        <w:t>Workshop presenters</w:t>
      </w:r>
    </w:p>
    <w:p w:rsidR="004B1A84" w:rsidRDefault="004B1A84">
      <w:r>
        <w:rPr>
          <w:noProof/>
        </w:rPr>
        <w:drawing>
          <wp:inline distT="0" distB="0" distL="0" distR="0">
            <wp:extent cx="954405" cy="954405"/>
            <wp:effectExtent l="0" t="0" r="0" b="0"/>
            <wp:docPr id="1" name="Picture 1" descr="http://math.hope.edu/isi/NS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hope.edu/isi/NSF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br/>
        <w:t xml:space="preserve">This project has been and is being supported from the National Science Foundation </w:t>
      </w:r>
      <w:hyperlink r:id="rId9" w:tgtFrame="_blank" w:history="1">
        <w:r>
          <w:rPr>
            <w:rStyle w:val="Hyperlink"/>
            <w:rFonts w:ascii="Helvetica" w:hAnsi="Helvetica" w:cs="Helvetica"/>
          </w:rPr>
          <w:t>(Grant DUE-1140629)</w:t>
        </w:r>
      </w:hyperlink>
      <w:r>
        <w:t xml:space="preserve"> </w:t>
      </w:r>
      <w:r>
        <w:rPr>
          <w:rFonts w:ascii="Helvetica" w:hAnsi="Helvetica" w:cs="Helvetica"/>
        </w:rPr>
        <w:t xml:space="preserve">and </w:t>
      </w:r>
      <w:hyperlink r:id="rId10" w:tgtFrame="_blank" w:history="1">
        <w:r>
          <w:rPr>
            <w:rStyle w:val="Hyperlink"/>
            <w:rFonts w:ascii="Helvetica" w:hAnsi="Helvetica" w:cs="Helvetica"/>
          </w:rPr>
          <w:t>(Grant DUE-1323210</w:t>
        </w:r>
      </w:hyperlink>
      <w:hyperlink r:id="rId11" w:tgtFrame="_blank" w:history="1">
        <w:r>
          <w:rPr>
            <w:rStyle w:val="Hyperlink"/>
            <w:rFonts w:ascii="Helvetica" w:hAnsi="Helvetica" w:cs="Helvetica"/>
          </w:rPr>
          <w:t>)</w:t>
        </w:r>
      </w:hyperlink>
    </w:p>
    <w:sectPr w:rsidR="004B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45D9"/>
    <w:multiLevelType w:val="hybridMultilevel"/>
    <w:tmpl w:val="8054998C"/>
    <w:lvl w:ilvl="0" w:tplc="1E921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2A"/>
    <w:rsid w:val="000D2BD1"/>
    <w:rsid w:val="00466533"/>
    <w:rsid w:val="004B1A84"/>
    <w:rsid w:val="005A0C19"/>
    <w:rsid w:val="006237BB"/>
    <w:rsid w:val="00662FC8"/>
    <w:rsid w:val="0074132A"/>
    <w:rsid w:val="007E16DD"/>
    <w:rsid w:val="008A7322"/>
    <w:rsid w:val="008F7A1F"/>
    <w:rsid w:val="00A3708A"/>
    <w:rsid w:val="00F506E5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C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C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th.hope.edu/i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s/WCM6HMJ" TargetMode="External"/><Relationship Id="rId11" Type="http://schemas.openxmlformats.org/officeDocument/2006/relationships/hyperlink" Target="http://www.nsf.gov/awardsearch/showAward?AWD_ID=13232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f.gov/awardsearch/showAward?AWD_ID=1323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f.gov/awardsearch/showAward.do?AwardNumber=1140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Dordt College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Tintle</dc:creator>
  <cp:lastModifiedBy>Nathan Tintle</cp:lastModifiedBy>
  <cp:revision>6</cp:revision>
  <dcterms:created xsi:type="dcterms:W3CDTF">2014-05-14T02:24:00Z</dcterms:created>
  <dcterms:modified xsi:type="dcterms:W3CDTF">2014-05-22T11:58:00Z</dcterms:modified>
</cp:coreProperties>
</file>