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DA807" w14:textId="3353F547" w:rsidR="00E91942" w:rsidRDefault="00E91942" w:rsidP="003B7D86">
      <w:pPr>
        <w:tabs>
          <w:tab w:val="left" w:pos="90"/>
        </w:tabs>
        <w:spacing w:line="276" w:lineRule="auto"/>
        <w:ind w:left="-720" w:right="-1440"/>
        <w:jc w:val="center"/>
        <w:rPr>
          <w:rFonts w:cs="Times New Roman"/>
          <w:b/>
        </w:rPr>
      </w:pPr>
      <w:proofErr w:type="spellStart"/>
      <w:proofErr w:type="gramStart"/>
      <w:r>
        <w:rPr>
          <w:rFonts w:cs="Times New Roman"/>
          <w:b/>
        </w:rPr>
        <w:t>eCOTS</w:t>
      </w:r>
      <w:proofErr w:type="spellEnd"/>
      <w:proofErr w:type="gramEnd"/>
      <w:r>
        <w:rPr>
          <w:rFonts w:cs="Times New Roman"/>
          <w:b/>
        </w:rPr>
        <w:t xml:space="preserve"> 2014 Handout</w:t>
      </w:r>
    </w:p>
    <w:p w14:paraId="5380FCF7" w14:textId="77777777" w:rsidR="0028653C" w:rsidRPr="003B7D86" w:rsidRDefault="0028653C" w:rsidP="003B7D86">
      <w:pPr>
        <w:tabs>
          <w:tab w:val="left" w:pos="90"/>
        </w:tabs>
        <w:spacing w:line="276" w:lineRule="auto"/>
        <w:ind w:left="-720" w:right="-1440"/>
        <w:jc w:val="center"/>
        <w:rPr>
          <w:rFonts w:cs="Times New Roman"/>
          <w:b/>
        </w:rPr>
      </w:pPr>
      <w:r w:rsidRPr="003B7D86">
        <w:rPr>
          <w:rFonts w:cs="Times New Roman"/>
          <w:b/>
        </w:rPr>
        <w:t>Valentine’s Day Marbles</w:t>
      </w:r>
    </w:p>
    <w:p w14:paraId="16755F3B" w14:textId="5D6DB174" w:rsidR="0028653C" w:rsidRPr="003B7D86" w:rsidRDefault="0028653C" w:rsidP="003B7D86">
      <w:pPr>
        <w:tabs>
          <w:tab w:val="left" w:pos="90"/>
        </w:tabs>
        <w:spacing w:line="276" w:lineRule="auto"/>
        <w:ind w:left="-720" w:right="-1440"/>
        <w:rPr>
          <w:rFonts w:cs="Times New Roman"/>
          <w:sz w:val="20"/>
          <w:szCs w:val="20"/>
        </w:rPr>
      </w:pPr>
      <w:r w:rsidRPr="003B7D86">
        <w:rPr>
          <w:rFonts w:cs="Times New Roman"/>
          <w:sz w:val="20"/>
          <w:szCs w:val="20"/>
        </w:rPr>
        <w:t>A hotel holds a Valentine's Day contest where guests are invited to estimate the percentage of red marbles in a huge clear jar containing both red marbles and white marbles. There are 11,000 total m</w:t>
      </w:r>
      <w:r w:rsidR="002B4343">
        <w:rPr>
          <w:rFonts w:cs="Times New Roman"/>
          <w:sz w:val="20"/>
          <w:szCs w:val="20"/>
        </w:rPr>
        <w:t>arbles in the jar: 3,696 are red &amp;</w:t>
      </w:r>
      <w:r w:rsidRPr="003B7D86">
        <w:rPr>
          <w:rFonts w:cs="Times New Roman"/>
          <w:sz w:val="20"/>
          <w:szCs w:val="20"/>
        </w:rPr>
        <w:t xml:space="preserve"> 7</w:t>
      </w:r>
      <w:r w:rsidR="002B4343">
        <w:rPr>
          <w:rFonts w:cs="Times New Roman"/>
          <w:sz w:val="20"/>
          <w:szCs w:val="20"/>
        </w:rPr>
        <w:t>,</w:t>
      </w:r>
      <w:r w:rsidR="00021196">
        <w:rPr>
          <w:rFonts w:cs="Times New Roman"/>
          <w:sz w:val="20"/>
          <w:szCs w:val="20"/>
        </w:rPr>
        <w:t xml:space="preserve">304 are white.  </w:t>
      </w:r>
      <w:proofErr w:type="gramStart"/>
      <w:r w:rsidRPr="003B7D86">
        <w:rPr>
          <w:rFonts w:cs="Times New Roman"/>
          <w:sz w:val="20"/>
          <w:szCs w:val="20"/>
        </w:rPr>
        <w:t>The actual percentage of red marbles in the entire jar, 33.6%, is only known to some members of the hotel staff</w:t>
      </w:r>
      <w:proofErr w:type="gramEnd"/>
      <w:r w:rsidRPr="003B7D86">
        <w:rPr>
          <w:rFonts w:cs="Times New Roman"/>
          <w:sz w:val="20"/>
          <w:szCs w:val="20"/>
        </w:rPr>
        <w:t>.</w:t>
      </w:r>
    </w:p>
    <w:p w14:paraId="2FD3298F" w14:textId="77777777" w:rsidR="0028653C" w:rsidRPr="003B7D86" w:rsidRDefault="0028653C" w:rsidP="003B7D86">
      <w:pPr>
        <w:tabs>
          <w:tab w:val="left" w:pos="90"/>
        </w:tabs>
        <w:spacing w:before="100" w:beforeAutospacing="1" w:after="100" w:afterAutospacing="1" w:line="276" w:lineRule="auto"/>
        <w:ind w:left="-720" w:right="-1440"/>
        <w:rPr>
          <w:rFonts w:cs="Times New Roman"/>
          <w:sz w:val="20"/>
          <w:szCs w:val="20"/>
        </w:rPr>
      </w:pPr>
      <w:r w:rsidRPr="003B7D86">
        <w:rPr>
          <w:rFonts w:cs="Times New Roman"/>
          <w:sz w:val="20"/>
          <w:szCs w:val="20"/>
        </w:rPr>
        <w:t>Any guest who makes an estimate that is within 9 percentage points of the true percentage of red marbles in the jar wins a prize, so any estimate from 24.6% to 42.6% will be considered a winner. To help with the estimating, a guest is allowed to take a random sample of 16 marbles from the jar in order to come up with an estimate. (Note: when this occurs, the marbles are then returned to the jar after counting.)</w:t>
      </w:r>
    </w:p>
    <w:p w14:paraId="52EE2598" w14:textId="77777777" w:rsidR="0028653C" w:rsidRPr="003B7D86" w:rsidRDefault="0028653C" w:rsidP="003B7D86">
      <w:pPr>
        <w:tabs>
          <w:tab w:val="left" w:pos="90"/>
        </w:tabs>
        <w:spacing w:line="276" w:lineRule="auto"/>
        <w:ind w:left="-720" w:right="-1440"/>
        <w:rPr>
          <w:rFonts w:cs="Times New Roman"/>
          <w:sz w:val="20"/>
          <w:szCs w:val="20"/>
        </w:rPr>
      </w:pPr>
      <w:r w:rsidRPr="003B7D86">
        <w:rPr>
          <w:rFonts w:cs="Times New Roman"/>
          <w:sz w:val="20"/>
          <w:szCs w:val="20"/>
        </w:rPr>
        <w:t xml:space="preserve">One of the hotel employees who </w:t>
      </w:r>
      <w:proofErr w:type="gramStart"/>
      <w:r w:rsidRPr="003B7D86">
        <w:rPr>
          <w:rFonts w:cs="Times New Roman"/>
          <w:sz w:val="20"/>
          <w:szCs w:val="20"/>
        </w:rPr>
        <w:t>does</w:t>
      </w:r>
      <w:proofErr w:type="gramEnd"/>
      <w:r w:rsidRPr="003B7D86">
        <w:rPr>
          <w:rFonts w:cs="Times New Roman"/>
          <w:sz w:val="20"/>
          <w:szCs w:val="20"/>
        </w:rPr>
        <w:t xml:space="preserve"> not know that the true percentage of red marbles in the jar is 33.6% is asked to record the results of the first 100 random samples. A table and dot plot of the results appears below. </w:t>
      </w:r>
    </w:p>
    <w:p w14:paraId="242DF8E6" w14:textId="77777777" w:rsidR="0028653C" w:rsidRDefault="0028653C" w:rsidP="003B7D86">
      <w:pPr>
        <w:tabs>
          <w:tab w:val="left" w:pos="90"/>
        </w:tabs>
        <w:spacing w:line="276" w:lineRule="auto"/>
        <w:ind w:left="-720" w:right="-1440"/>
        <w:rPr>
          <w:rFonts w:cs="Times New Roman"/>
          <w:sz w:val="20"/>
          <w:szCs w:val="20"/>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47"/>
        <w:gridCol w:w="3995"/>
      </w:tblGrid>
      <w:tr w:rsidR="00CA5C73" w:rsidRPr="00C8779B" w14:paraId="2174CC56" w14:textId="77777777" w:rsidTr="00021196">
        <w:trPr>
          <w:tblCellSpacing w:w="15" w:type="dxa"/>
          <w:jc w:val="center"/>
        </w:trPr>
        <w:tc>
          <w:tcPr>
            <w:tcW w:w="0" w:type="auto"/>
            <w:vAlign w:val="center"/>
            <w:hideMark/>
          </w:tcPr>
          <w:p w14:paraId="4102E5BE" w14:textId="77777777" w:rsidR="00CA5C73" w:rsidRPr="00C8779B" w:rsidRDefault="00CA5C73" w:rsidP="00021196">
            <w:pPr>
              <w:jc w:val="center"/>
              <w:rPr>
                <w:rFonts w:ascii="Times" w:eastAsia="Times New Roman" w:hAnsi="Times" w:cs="Times New Roman"/>
                <w:b/>
                <w:bCs/>
                <w:sz w:val="20"/>
                <w:szCs w:val="20"/>
              </w:rPr>
            </w:pPr>
            <w:r w:rsidRPr="00C8779B">
              <w:rPr>
                <w:rFonts w:ascii="Times" w:eastAsia="Times New Roman" w:hAnsi="Times" w:cs="Times New Roman"/>
                <w:b/>
                <w:bCs/>
                <w:sz w:val="20"/>
                <w:szCs w:val="20"/>
              </w:rPr>
              <w:t>Percentage of red marbles in the sample of size 16</w:t>
            </w:r>
          </w:p>
        </w:tc>
        <w:tc>
          <w:tcPr>
            <w:tcW w:w="0" w:type="auto"/>
            <w:vAlign w:val="center"/>
            <w:hideMark/>
          </w:tcPr>
          <w:p w14:paraId="27346E36" w14:textId="77777777" w:rsidR="00CA5C73" w:rsidRPr="00C8779B" w:rsidRDefault="00CA5C73" w:rsidP="00021196">
            <w:pPr>
              <w:jc w:val="center"/>
              <w:rPr>
                <w:rFonts w:ascii="Times" w:eastAsia="Times New Roman" w:hAnsi="Times" w:cs="Times New Roman"/>
                <w:b/>
                <w:bCs/>
                <w:sz w:val="20"/>
                <w:szCs w:val="20"/>
              </w:rPr>
            </w:pPr>
            <w:r w:rsidRPr="00C8779B">
              <w:rPr>
                <w:rFonts w:ascii="Times" w:eastAsia="Times New Roman" w:hAnsi="Times" w:cs="Times New Roman"/>
                <w:b/>
                <w:bCs/>
                <w:sz w:val="20"/>
                <w:szCs w:val="20"/>
              </w:rPr>
              <w:t>Number of times the percentage was obtained</w:t>
            </w:r>
          </w:p>
        </w:tc>
      </w:tr>
      <w:tr w:rsidR="00CA5C73" w:rsidRPr="00C8779B" w14:paraId="69CEBF7B" w14:textId="77777777" w:rsidTr="00021196">
        <w:trPr>
          <w:tblCellSpacing w:w="15" w:type="dxa"/>
          <w:jc w:val="center"/>
        </w:trPr>
        <w:tc>
          <w:tcPr>
            <w:tcW w:w="0" w:type="auto"/>
            <w:vAlign w:val="center"/>
            <w:hideMark/>
          </w:tcPr>
          <w:p w14:paraId="18CFB3FF"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12.50%</w:t>
            </w:r>
          </w:p>
        </w:tc>
        <w:tc>
          <w:tcPr>
            <w:tcW w:w="0" w:type="auto"/>
            <w:vAlign w:val="center"/>
            <w:hideMark/>
          </w:tcPr>
          <w:p w14:paraId="7338EC50"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4</w:t>
            </w:r>
          </w:p>
        </w:tc>
      </w:tr>
      <w:tr w:rsidR="00CA5C73" w:rsidRPr="00C8779B" w14:paraId="394ACE8A" w14:textId="77777777" w:rsidTr="00021196">
        <w:trPr>
          <w:tblCellSpacing w:w="15" w:type="dxa"/>
          <w:jc w:val="center"/>
        </w:trPr>
        <w:tc>
          <w:tcPr>
            <w:tcW w:w="0" w:type="auto"/>
            <w:vAlign w:val="center"/>
            <w:hideMark/>
          </w:tcPr>
          <w:p w14:paraId="3B94CCCB"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18.75%</w:t>
            </w:r>
          </w:p>
        </w:tc>
        <w:tc>
          <w:tcPr>
            <w:tcW w:w="0" w:type="auto"/>
            <w:vAlign w:val="center"/>
            <w:hideMark/>
          </w:tcPr>
          <w:p w14:paraId="56814BEE"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8</w:t>
            </w:r>
          </w:p>
        </w:tc>
      </w:tr>
      <w:tr w:rsidR="00CA5C73" w:rsidRPr="00C8779B" w14:paraId="60653284" w14:textId="77777777" w:rsidTr="00021196">
        <w:trPr>
          <w:tblCellSpacing w:w="15" w:type="dxa"/>
          <w:jc w:val="center"/>
        </w:trPr>
        <w:tc>
          <w:tcPr>
            <w:tcW w:w="0" w:type="auto"/>
            <w:vAlign w:val="center"/>
            <w:hideMark/>
          </w:tcPr>
          <w:p w14:paraId="05E25F40"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25.00%</w:t>
            </w:r>
          </w:p>
        </w:tc>
        <w:tc>
          <w:tcPr>
            <w:tcW w:w="0" w:type="auto"/>
            <w:vAlign w:val="center"/>
            <w:hideMark/>
          </w:tcPr>
          <w:p w14:paraId="586CC8EE"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15</w:t>
            </w:r>
          </w:p>
        </w:tc>
      </w:tr>
      <w:tr w:rsidR="00CA5C73" w:rsidRPr="00C8779B" w14:paraId="73F841EE" w14:textId="77777777" w:rsidTr="00021196">
        <w:trPr>
          <w:tblCellSpacing w:w="15" w:type="dxa"/>
          <w:jc w:val="center"/>
        </w:trPr>
        <w:tc>
          <w:tcPr>
            <w:tcW w:w="0" w:type="auto"/>
            <w:vAlign w:val="center"/>
            <w:hideMark/>
          </w:tcPr>
          <w:p w14:paraId="254FECEA"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31.25%</w:t>
            </w:r>
          </w:p>
        </w:tc>
        <w:tc>
          <w:tcPr>
            <w:tcW w:w="0" w:type="auto"/>
            <w:vAlign w:val="center"/>
            <w:hideMark/>
          </w:tcPr>
          <w:p w14:paraId="06408342"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22</w:t>
            </w:r>
          </w:p>
        </w:tc>
      </w:tr>
      <w:tr w:rsidR="00CA5C73" w:rsidRPr="00C8779B" w14:paraId="1173F854" w14:textId="77777777" w:rsidTr="00021196">
        <w:trPr>
          <w:tblCellSpacing w:w="15" w:type="dxa"/>
          <w:jc w:val="center"/>
        </w:trPr>
        <w:tc>
          <w:tcPr>
            <w:tcW w:w="0" w:type="auto"/>
            <w:vAlign w:val="center"/>
            <w:hideMark/>
          </w:tcPr>
          <w:p w14:paraId="16064831"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37.50%</w:t>
            </w:r>
          </w:p>
        </w:tc>
        <w:tc>
          <w:tcPr>
            <w:tcW w:w="0" w:type="auto"/>
            <w:vAlign w:val="center"/>
            <w:hideMark/>
          </w:tcPr>
          <w:p w14:paraId="0A0C35AE"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20</w:t>
            </w:r>
          </w:p>
        </w:tc>
      </w:tr>
      <w:tr w:rsidR="00CA5C73" w:rsidRPr="00C8779B" w14:paraId="4566A878" w14:textId="77777777" w:rsidTr="00021196">
        <w:trPr>
          <w:tblCellSpacing w:w="15" w:type="dxa"/>
          <w:jc w:val="center"/>
        </w:trPr>
        <w:tc>
          <w:tcPr>
            <w:tcW w:w="0" w:type="auto"/>
            <w:vAlign w:val="center"/>
            <w:hideMark/>
          </w:tcPr>
          <w:p w14:paraId="290A771F"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43.75%</w:t>
            </w:r>
          </w:p>
        </w:tc>
        <w:tc>
          <w:tcPr>
            <w:tcW w:w="0" w:type="auto"/>
            <w:vAlign w:val="center"/>
            <w:hideMark/>
          </w:tcPr>
          <w:p w14:paraId="1188BA7B"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12</w:t>
            </w:r>
          </w:p>
        </w:tc>
      </w:tr>
      <w:tr w:rsidR="00CA5C73" w:rsidRPr="00C8779B" w14:paraId="5538E8C5" w14:textId="77777777" w:rsidTr="00021196">
        <w:trPr>
          <w:tblCellSpacing w:w="15" w:type="dxa"/>
          <w:jc w:val="center"/>
        </w:trPr>
        <w:tc>
          <w:tcPr>
            <w:tcW w:w="0" w:type="auto"/>
            <w:vAlign w:val="center"/>
            <w:hideMark/>
          </w:tcPr>
          <w:p w14:paraId="0E59EEBF"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50.00%</w:t>
            </w:r>
          </w:p>
        </w:tc>
        <w:tc>
          <w:tcPr>
            <w:tcW w:w="0" w:type="auto"/>
            <w:vAlign w:val="center"/>
            <w:hideMark/>
          </w:tcPr>
          <w:p w14:paraId="2B28BF20"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12</w:t>
            </w:r>
          </w:p>
        </w:tc>
      </w:tr>
      <w:tr w:rsidR="00CA5C73" w:rsidRPr="00C8779B" w14:paraId="29E3D828" w14:textId="77777777" w:rsidTr="00021196">
        <w:trPr>
          <w:tblCellSpacing w:w="15" w:type="dxa"/>
          <w:jc w:val="center"/>
        </w:trPr>
        <w:tc>
          <w:tcPr>
            <w:tcW w:w="0" w:type="auto"/>
            <w:vAlign w:val="center"/>
            <w:hideMark/>
          </w:tcPr>
          <w:p w14:paraId="0346A59C"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56.25%</w:t>
            </w:r>
          </w:p>
        </w:tc>
        <w:tc>
          <w:tcPr>
            <w:tcW w:w="0" w:type="auto"/>
            <w:vAlign w:val="center"/>
            <w:hideMark/>
          </w:tcPr>
          <w:p w14:paraId="484C158F"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4</w:t>
            </w:r>
          </w:p>
        </w:tc>
      </w:tr>
      <w:tr w:rsidR="00CA5C73" w:rsidRPr="00C8779B" w14:paraId="6E4006F6" w14:textId="77777777" w:rsidTr="00021196">
        <w:trPr>
          <w:tblCellSpacing w:w="15" w:type="dxa"/>
          <w:jc w:val="center"/>
        </w:trPr>
        <w:tc>
          <w:tcPr>
            <w:tcW w:w="0" w:type="auto"/>
            <w:vAlign w:val="center"/>
            <w:hideMark/>
          </w:tcPr>
          <w:p w14:paraId="24E852C5"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62.50%</w:t>
            </w:r>
          </w:p>
        </w:tc>
        <w:tc>
          <w:tcPr>
            <w:tcW w:w="0" w:type="auto"/>
            <w:vAlign w:val="center"/>
            <w:hideMark/>
          </w:tcPr>
          <w:p w14:paraId="7FBC1A0B"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2</w:t>
            </w:r>
          </w:p>
        </w:tc>
      </w:tr>
      <w:tr w:rsidR="00CA5C73" w:rsidRPr="00C8779B" w14:paraId="5E17C7B8" w14:textId="77777777" w:rsidTr="00021196">
        <w:trPr>
          <w:tblCellSpacing w:w="15" w:type="dxa"/>
          <w:jc w:val="center"/>
        </w:trPr>
        <w:tc>
          <w:tcPr>
            <w:tcW w:w="0" w:type="auto"/>
            <w:vAlign w:val="center"/>
            <w:hideMark/>
          </w:tcPr>
          <w:p w14:paraId="29580C05"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68.75%</w:t>
            </w:r>
          </w:p>
        </w:tc>
        <w:tc>
          <w:tcPr>
            <w:tcW w:w="0" w:type="auto"/>
            <w:vAlign w:val="center"/>
            <w:hideMark/>
          </w:tcPr>
          <w:p w14:paraId="31D1F103"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1</w:t>
            </w:r>
          </w:p>
        </w:tc>
      </w:tr>
      <w:tr w:rsidR="00CA5C73" w:rsidRPr="00C8779B" w14:paraId="74A04BF9" w14:textId="77777777" w:rsidTr="00021196">
        <w:trPr>
          <w:tblCellSpacing w:w="15" w:type="dxa"/>
          <w:jc w:val="center"/>
        </w:trPr>
        <w:tc>
          <w:tcPr>
            <w:tcW w:w="0" w:type="auto"/>
            <w:vAlign w:val="center"/>
            <w:hideMark/>
          </w:tcPr>
          <w:p w14:paraId="5155D08F" w14:textId="77777777" w:rsidR="00CA5C73" w:rsidRPr="00C8779B" w:rsidRDefault="00CA5C73" w:rsidP="00021196">
            <w:pPr>
              <w:rPr>
                <w:rFonts w:ascii="Times" w:eastAsia="Times New Roman" w:hAnsi="Times" w:cs="Times New Roman"/>
                <w:b/>
                <w:bCs/>
                <w:sz w:val="20"/>
                <w:szCs w:val="20"/>
              </w:rPr>
            </w:pPr>
            <w:r w:rsidRPr="00C8779B">
              <w:rPr>
                <w:rFonts w:ascii="Times" w:eastAsia="Times New Roman" w:hAnsi="Times" w:cs="Times New Roman"/>
                <w:b/>
                <w:bCs/>
                <w:sz w:val="20"/>
                <w:szCs w:val="20"/>
              </w:rPr>
              <w:t>Total:</w:t>
            </w:r>
          </w:p>
        </w:tc>
        <w:tc>
          <w:tcPr>
            <w:tcW w:w="0" w:type="auto"/>
            <w:vAlign w:val="center"/>
            <w:hideMark/>
          </w:tcPr>
          <w:p w14:paraId="642EDB4F" w14:textId="77777777" w:rsidR="00CA5C73" w:rsidRPr="00C8779B" w:rsidRDefault="00CA5C73" w:rsidP="00021196">
            <w:pPr>
              <w:rPr>
                <w:rFonts w:ascii="Times" w:eastAsia="Times New Roman" w:hAnsi="Times" w:cs="Times New Roman"/>
                <w:sz w:val="20"/>
                <w:szCs w:val="20"/>
              </w:rPr>
            </w:pPr>
            <w:r w:rsidRPr="00C8779B">
              <w:rPr>
                <w:rFonts w:ascii="Times" w:eastAsia="Times New Roman" w:hAnsi="Times" w:cs="Times New Roman"/>
                <w:sz w:val="20"/>
                <w:szCs w:val="20"/>
              </w:rPr>
              <w:t>100</w:t>
            </w:r>
          </w:p>
        </w:tc>
      </w:tr>
    </w:tbl>
    <w:p w14:paraId="5E49670A" w14:textId="77777777" w:rsidR="00CA5C73" w:rsidRPr="003B7D86" w:rsidRDefault="00CA5C73" w:rsidP="003B7D86">
      <w:pPr>
        <w:tabs>
          <w:tab w:val="left" w:pos="90"/>
        </w:tabs>
        <w:spacing w:line="276" w:lineRule="auto"/>
        <w:ind w:left="-720" w:right="-1440"/>
        <w:rPr>
          <w:rFonts w:cs="Times New Roman"/>
          <w:sz w:val="20"/>
          <w:szCs w:val="20"/>
        </w:rPr>
      </w:pPr>
    </w:p>
    <w:p w14:paraId="12B262A7" w14:textId="77777777" w:rsidR="0028653C" w:rsidRPr="003B7D86" w:rsidRDefault="0028653C" w:rsidP="003B7D86">
      <w:pPr>
        <w:tabs>
          <w:tab w:val="left" w:pos="90"/>
        </w:tabs>
        <w:spacing w:line="276" w:lineRule="auto"/>
        <w:ind w:left="-720" w:right="-1440"/>
        <w:rPr>
          <w:rFonts w:cs="Times New Roman"/>
          <w:sz w:val="20"/>
          <w:szCs w:val="20"/>
        </w:rPr>
      </w:pPr>
      <w:r w:rsidRPr="003B7D86">
        <w:rPr>
          <w:noProof/>
        </w:rPr>
        <w:drawing>
          <wp:inline distT="0" distB="0" distL="0" distR="0" wp14:anchorId="1FB431B1" wp14:editId="5EE32306">
            <wp:extent cx="4114800" cy="1730909"/>
            <wp:effectExtent l="0" t="0" r="0" b="0"/>
            <wp:docPr id="2" name="Picture 2" descr="ask_1_2fef715662de870ffc4234887780e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k_1_2fef715662de870ffc4234887780ee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1730909"/>
                    </a:xfrm>
                    <a:prstGeom prst="rect">
                      <a:avLst/>
                    </a:prstGeom>
                    <a:noFill/>
                    <a:ln>
                      <a:noFill/>
                    </a:ln>
                  </pic:spPr>
                </pic:pic>
              </a:graphicData>
            </a:graphic>
          </wp:inline>
        </w:drawing>
      </w:r>
    </w:p>
    <w:p w14:paraId="607F6500" w14:textId="75EAED7E" w:rsidR="0028653C" w:rsidRPr="003D5C9B" w:rsidRDefault="0028653C" w:rsidP="003B7D86">
      <w:pPr>
        <w:tabs>
          <w:tab w:val="left" w:pos="90"/>
        </w:tabs>
        <w:spacing w:line="276" w:lineRule="auto"/>
        <w:ind w:left="-720" w:right="-1440"/>
        <w:rPr>
          <w:rFonts w:cs="Times New Roman"/>
          <w:b/>
          <w:sz w:val="20"/>
          <w:szCs w:val="20"/>
        </w:rPr>
      </w:pPr>
      <w:r w:rsidRPr="003D5C9B">
        <w:rPr>
          <w:rFonts w:eastAsia="Times New Roman" w:cs="Times New Roman"/>
          <w:b/>
          <w:sz w:val="20"/>
          <w:szCs w:val="20"/>
        </w:rPr>
        <w:t>Should we be concerned that none of the samples had a red marble percentage of exactly 33.6% even though that value is the true red marble percentage for the whole jar? Explain your answer</w:t>
      </w:r>
      <w:r w:rsidR="003D5C9B">
        <w:rPr>
          <w:rFonts w:eastAsia="Times New Roman" w:cs="Times New Roman"/>
          <w:b/>
          <w:sz w:val="20"/>
          <w:szCs w:val="20"/>
        </w:rPr>
        <w:t>.</w:t>
      </w:r>
    </w:p>
    <w:p w14:paraId="1252A405" w14:textId="77777777" w:rsidR="00866E5F" w:rsidRPr="003B7D86" w:rsidRDefault="00866E5F" w:rsidP="003B7D86">
      <w:pPr>
        <w:spacing w:line="276" w:lineRule="auto"/>
        <w:ind w:left="-720"/>
        <w:rPr>
          <w:sz w:val="20"/>
          <w:szCs w:val="20"/>
        </w:rPr>
      </w:pPr>
      <w:r w:rsidRPr="003B7D86">
        <w:rPr>
          <w:sz w:val="20"/>
          <w:szCs w:val="20"/>
        </w:rPr>
        <w:br w:type="page"/>
      </w:r>
    </w:p>
    <w:p w14:paraId="2EF845F2" w14:textId="7F7F76A7" w:rsidR="00866E5F" w:rsidRPr="003B7D86" w:rsidRDefault="003B7D86" w:rsidP="003B7D86">
      <w:pPr>
        <w:spacing w:line="276" w:lineRule="auto"/>
        <w:ind w:left="-720"/>
        <w:jc w:val="center"/>
        <w:rPr>
          <w:b/>
        </w:rPr>
      </w:pPr>
      <w:r>
        <w:rPr>
          <w:b/>
        </w:rPr>
        <w:lastRenderedPageBreak/>
        <w:t>Mira Beach</w:t>
      </w:r>
    </w:p>
    <w:p w14:paraId="05A02DEF" w14:textId="77777777" w:rsidR="00866E5F" w:rsidRPr="003B7D86" w:rsidRDefault="00866E5F" w:rsidP="003B7D86">
      <w:pPr>
        <w:tabs>
          <w:tab w:val="left" w:pos="90"/>
        </w:tabs>
        <w:spacing w:before="100" w:beforeAutospacing="1" w:after="100" w:afterAutospacing="1" w:line="276" w:lineRule="auto"/>
        <w:ind w:left="-720" w:right="-1440"/>
        <w:rPr>
          <w:rFonts w:eastAsia="Times New Roman" w:cs="Times New Roman"/>
          <w:sz w:val="20"/>
          <w:szCs w:val="20"/>
        </w:rPr>
      </w:pPr>
      <w:r w:rsidRPr="003B7D86">
        <w:rPr>
          <w:rFonts w:eastAsia="Times New Roman" w:cs="Times New Roman"/>
          <w:sz w:val="20"/>
          <w:szCs w:val="20"/>
        </w:rPr>
        <w:t xml:space="preserve">In the town of Mira Beach, Florida the city council has taken a census of their population to get information about the city.  The Town Census dataset contains information about every person in the population of Mira Beach.  There are 1400 people that live in Mira Beach. The dataset contains information on the age, gender, race, marital status, school attendance, public or private school, and income of the residents of Mira Beach. </w:t>
      </w:r>
    </w:p>
    <w:p w14:paraId="6D0ED535" w14:textId="13747D65" w:rsidR="00866E5F" w:rsidRPr="003B7D86" w:rsidRDefault="00CC7942" w:rsidP="003B7D86">
      <w:pPr>
        <w:tabs>
          <w:tab w:val="left" w:pos="90"/>
        </w:tabs>
        <w:spacing w:before="100" w:beforeAutospacing="1" w:after="100" w:afterAutospacing="1" w:line="276" w:lineRule="auto"/>
        <w:ind w:left="-720" w:right="-1440"/>
        <w:rPr>
          <w:rFonts w:eastAsia="Times New Roman" w:cs="Times New Roman"/>
          <w:sz w:val="20"/>
          <w:szCs w:val="20"/>
        </w:rPr>
      </w:pPr>
      <w:r>
        <w:rPr>
          <w:rFonts w:eastAsia="Times New Roman" w:cs="Times New Roman"/>
          <w:b/>
          <w:sz w:val="20"/>
          <w:szCs w:val="20"/>
        </w:rPr>
        <w:t xml:space="preserve">A. </w:t>
      </w:r>
      <w:r w:rsidR="00866E5F" w:rsidRPr="003D5C9B">
        <w:rPr>
          <w:rFonts w:eastAsia="Times New Roman" w:cs="Times New Roman"/>
          <w:b/>
          <w:sz w:val="20"/>
          <w:szCs w:val="20"/>
        </w:rPr>
        <w:t>Given the approximate sampling distribution for the average income in the town of Mira Beach, what is a plausible value for the average income of people in Mira Beach?</w:t>
      </w:r>
      <w:r w:rsidR="00866E5F" w:rsidRPr="003B7D86">
        <w:rPr>
          <w:rFonts w:eastAsia="Times New Roman" w:cs="Times New Roman"/>
          <w:sz w:val="20"/>
          <w:szCs w:val="20"/>
        </w:rPr>
        <w:t xml:space="preserve"> Justify your response, referring to your results from questions 1 &amp; 2.  If possible, give </w:t>
      </w:r>
      <w:proofErr w:type="gramStart"/>
      <w:r w:rsidR="00866E5F" w:rsidRPr="003B7D86">
        <w:rPr>
          <w:rFonts w:eastAsia="Times New Roman" w:cs="Times New Roman"/>
          <w:sz w:val="20"/>
          <w:szCs w:val="20"/>
        </w:rPr>
        <w:t>one  other</w:t>
      </w:r>
      <w:proofErr w:type="gramEnd"/>
      <w:r w:rsidR="00866E5F" w:rsidRPr="003B7D86">
        <w:rPr>
          <w:rFonts w:eastAsia="Times New Roman" w:cs="Times New Roman"/>
          <w:sz w:val="20"/>
          <w:szCs w:val="20"/>
        </w:rPr>
        <w:t xml:space="preserve"> plausible value for the average income of people in Mira Beach and justify your response based on your results from questions 1 &amp; 2. If it is not possible, explain why</w:t>
      </w:r>
    </w:p>
    <w:p w14:paraId="6D16329C" w14:textId="77777777" w:rsidR="00866E5F" w:rsidRPr="003B7D86" w:rsidRDefault="00866E5F" w:rsidP="003B7D86">
      <w:pPr>
        <w:tabs>
          <w:tab w:val="left" w:pos="90"/>
        </w:tabs>
        <w:spacing w:before="100" w:beforeAutospacing="1" w:after="100" w:afterAutospacing="1" w:line="276" w:lineRule="auto"/>
        <w:ind w:left="-720" w:right="-1440"/>
        <w:rPr>
          <w:rFonts w:eastAsia="Times New Roman" w:cs="Times New Roman"/>
          <w:sz w:val="20"/>
          <w:szCs w:val="20"/>
        </w:rPr>
      </w:pPr>
      <w:r w:rsidRPr="003B7D86">
        <w:rPr>
          <w:noProof/>
        </w:rPr>
        <w:drawing>
          <wp:inline distT="0" distB="0" distL="0" distR="0" wp14:anchorId="4AC38135" wp14:editId="4940BAE6">
            <wp:extent cx="4114800" cy="2767013"/>
            <wp:effectExtent l="0" t="0" r="0" b="190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2767013"/>
                    </a:xfrm>
                    <a:prstGeom prst="rect">
                      <a:avLst/>
                    </a:prstGeom>
                    <a:noFill/>
                    <a:ln>
                      <a:noFill/>
                    </a:ln>
                  </pic:spPr>
                </pic:pic>
              </a:graphicData>
            </a:graphic>
          </wp:inline>
        </w:drawing>
      </w:r>
    </w:p>
    <w:p w14:paraId="07A07B4B" w14:textId="76FB4B27" w:rsidR="00866E5F" w:rsidRPr="003D5C9B" w:rsidRDefault="00CC7942" w:rsidP="003B7D86">
      <w:pPr>
        <w:spacing w:before="100" w:beforeAutospacing="1" w:after="100" w:afterAutospacing="1" w:line="276" w:lineRule="auto"/>
        <w:ind w:left="-720"/>
        <w:rPr>
          <w:rFonts w:cs="Times New Roman"/>
          <w:b/>
          <w:sz w:val="20"/>
          <w:szCs w:val="20"/>
        </w:rPr>
      </w:pPr>
      <w:bookmarkStart w:id="0" w:name="_GoBack"/>
      <w:r w:rsidRPr="00CC7942">
        <w:rPr>
          <w:rFonts w:eastAsia="Times New Roman" w:cs="Times New Roman"/>
          <w:b/>
          <w:sz w:val="20"/>
          <w:szCs w:val="20"/>
        </w:rPr>
        <w:t>B.</w:t>
      </w:r>
      <w:r>
        <w:rPr>
          <w:rFonts w:eastAsia="Times New Roman" w:cs="Times New Roman"/>
          <w:sz w:val="20"/>
          <w:szCs w:val="20"/>
        </w:rPr>
        <w:t xml:space="preserve"> </w:t>
      </w:r>
      <w:bookmarkEnd w:id="0"/>
      <w:r w:rsidR="00866E5F" w:rsidRPr="003B7D86">
        <w:rPr>
          <w:rFonts w:eastAsia="Times New Roman" w:cs="Times New Roman"/>
          <w:sz w:val="20"/>
          <w:szCs w:val="20"/>
        </w:rPr>
        <w:t>As part of a marketing campaign and among other standard pieces of information, the city council would like to know whether the students in the town consider their parents to be “strict.”</w:t>
      </w:r>
      <w:r w:rsidR="00866E5F" w:rsidRPr="003B7D86">
        <w:rPr>
          <w:rFonts w:cs="Times New Roman"/>
          <w:sz w:val="20"/>
          <w:szCs w:val="20"/>
        </w:rPr>
        <w:t xml:space="preserve"> They do not have time to collect this extra information from all the students in the town, so each city council member plans to obtain data from a sample of 30 students. </w:t>
      </w:r>
      <w:r w:rsidR="00866E5F" w:rsidRPr="003B7D86">
        <w:rPr>
          <w:rFonts w:eastAsia="Times New Roman" w:cs="Times New Roman"/>
          <w:sz w:val="20"/>
          <w:szCs w:val="20"/>
        </w:rPr>
        <w:t xml:space="preserve">The city council quickly realizes that, as there is no definition of “strict”, they could not simply ask a student, “Are your parents or guardians strict?” </w:t>
      </w:r>
      <w:r w:rsidR="00866E5F" w:rsidRPr="003D5C9B">
        <w:rPr>
          <w:rFonts w:eastAsia="Times New Roman" w:cs="Times New Roman"/>
          <w:b/>
          <w:sz w:val="20"/>
          <w:szCs w:val="20"/>
        </w:rPr>
        <w:t>Write a question that could provide objective data to answer their question.</w:t>
      </w:r>
    </w:p>
    <w:p w14:paraId="32A6A006" w14:textId="48F60AD9" w:rsidR="00866E5F" w:rsidRPr="003B7D86" w:rsidRDefault="00866E5F" w:rsidP="003B7D86">
      <w:pPr>
        <w:pStyle w:val="ListParagraph"/>
        <w:spacing w:before="100" w:beforeAutospacing="1" w:after="100" w:afterAutospacing="1" w:line="276" w:lineRule="auto"/>
        <w:ind w:left="360"/>
        <w:rPr>
          <w:rFonts w:cs="Times New Roman"/>
          <w:sz w:val="20"/>
          <w:szCs w:val="20"/>
        </w:rPr>
      </w:pPr>
    </w:p>
    <w:p w14:paraId="3D55CD5D" w14:textId="77777777" w:rsidR="00866E5F" w:rsidRPr="003B7D86" w:rsidRDefault="00866E5F" w:rsidP="003B7D86">
      <w:pPr>
        <w:spacing w:line="276" w:lineRule="auto"/>
        <w:rPr>
          <w:sz w:val="20"/>
          <w:szCs w:val="20"/>
        </w:rPr>
      </w:pPr>
    </w:p>
    <w:sectPr w:rsidR="00866E5F" w:rsidRPr="003B7D86" w:rsidSect="00F96A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853"/>
    <w:multiLevelType w:val="hybridMultilevel"/>
    <w:tmpl w:val="3A1E1C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A1B95"/>
    <w:multiLevelType w:val="hybridMultilevel"/>
    <w:tmpl w:val="B2086E9C"/>
    <w:lvl w:ilvl="0" w:tplc="C9763E00">
      <w:start w:val="1"/>
      <w:numFmt w:val="upperLetter"/>
      <w:lvlText w:val="%1."/>
      <w:lvlJc w:val="left"/>
      <w:pPr>
        <w:ind w:left="-360" w:hanging="360"/>
      </w:pPr>
      <w:rPr>
        <w:rFonts w:ascii="Times New Roman" w:hAnsi="Times New Roman"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F66F9"/>
    <w:multiLevelType w:val="hybridMultilevel"/>
    <w:tmpl w:val="E8D6D6DE"/>
    <w:lvl w:ilvl="0" w:tplc="C9763E00">
      <w:start w:val="1"/>
      <w:numFmt w:val="upperLetter"/>
      <w:lvlText w:val="%1."/>
      <w:lvlJc w:val="left"/>
      <w:pPr>
        <w:ind w:left="-360" w:hanging="360"/>
      </w:pPr>
      <w:rPr>
        <w:rFonts w:ascii="Times New Roman" w:hAnsi="Times New Roman" w:hint="default"/>
        <w:i/>
        <w:sz w:val="24"/>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3B1425E6"/>
    <w:multiLevelType w:val="hybridMultilevel"/>
    <w:tmpl w:val="318E9E32"/>
    <w:lvl w:ilvl="0" w:tplc="F7006F38">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3C"/>
    <w:rsid w:val="00021196"/>
    <w:rsid w:val="0028653C"/>
    <w:rsid w:val="002B4343"/>
    <w:rsid w:val="002D357C"/>
    <w:rsid w:val="003B7D86"/>
    <w:rsid w:val="003D5C9B"/>
    <w:rsid w:val="00866E5F"/>
    <w:rsid w:val="00CA5C73"/>
    <w:rsid w:val="00CC7942"/>
    <w:rsid w:val="00E732B7"/>
    <w:rsid w:val="00E91942"/>
    <w:rsid w:val="00F96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A412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5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653C"/>
    <w:rPr>
      <w:rFonts w:ascii="Lucida Grande" w:hAnsi="Lucida Grande" w:cs="Lucida Grande"/>
      <w:sz w:val="18"/>
      <w:szCs w:val="18"/>
    </w:rPr>
  </w:style>
  <w:style w:type="paragraph" w:styleId="ListParagraph">
    <w:name w:val="List Paragraph"/>
    <w:basedOn w:val="Normal"/>
    <w:uiPriority w:val="34"/>
    <w:qFormat/>
    <w:rsid w:val="0028653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5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653C"/>
    <w:rPr>
      <w:rFonts w:ascii="Lucida Grande" w:hAnsi="Lucida Grande" w:cs="Lucida Grande"/>
      <w:sz w:val="18"/>
      <w:szCs w:val="18"/>
    </w:rPr>
  </w:style>
  <w:style w:type="paragraph" w:styleId="ListParagraph">
    <w:name w:val="List Paragraph"/>
    <w:basedOn w:val="Normal"/>
    <w:uiPriority w:val="34"/>
    <w:qFormat/>
    <w:rsid w:val="00286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438</Words>
  <Characters>2499</Characters>
  <Application>Microsoft Macintosh Word</Application>
  <DocSecurity>0</DocSecurity>
  <Lines>20</Lines>
  <Paragraphs>5</Paragraphs>
  <ScaleCrop>false</ScaleCrop>
  <Company>LMU</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Bargagliotti</dc:creator>
  <cp:keywords/>
  <dc:description/>
  <cp:lastModifiedBy>Anna Bargagliotti</cp:lastModifiedBy>
  <cp:revision>8</cp:revision>
  <dcterms:created xsi:type="dcterms:W3CDTF">2014-05-08T04:10:00Z</dcterms:created>
  <dcterms:modified xsi:type="dcterms:W3CDTF">2014-05-15T22:12:00Z</dcterms:modified>
</cp:coreProperties>
</file>