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9343" w14:textId="1685F578" w:rsidR="004662DA" w:rsidRPr="004662DA" w:rsidRDefault="00F4748A" w:rsidP="004662DA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F4748A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919AC" wp14:editId="411E1124">
                <wp:simplePos x="0" y="0"/>
                <wp:positionH relativeFrom="column">
                  <wp:posOffset>3314700</wp:posOffset>
                </wp:positionH>
                <wp:positionV relativeFrom="page">
                  <wp:posOffset>1130300</wp:posOffset>
                </wp:positionV>
                <wp:extent cx="594360" cy="261620"/>
                <wp:effectExtent l="38100" t="95250" r="15240" b="1003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7856">
                          <a:off x="0" y="0"/>
                          <a:ext cx="5943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ADBB4" w14:textId="176C9623" w:rsidR="00F4748A" w:rsidRPr="00F4748A" w:rsidRDefault="00F4748A">
                            <w:pPr>
                              <w:rPr>
                                <w:rFonts w:ascii="Ink Free" w:hAnsi="Ink Free"/>
                                <w:b/>
                                <w:sz w:val="24"/>
                              </w:rPr>
                            </w:pPr>
                            <w:r w:rsidRPr="00F4748A">
                              <w:rPr>
                                <w:rFonts w:ascii="Ink Free" w:hAnsi="Ink Free"/>
                                <w:b/>
                                <w:sz w:val="24"/>
                              </w:rPr>
                              <w:t>Stats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91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89pt;width:46.8pt;height:20.6pt;rotation:-116014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" stroked="f">
                <v:textbox>
                  <w:txbxContent>
                    <w:p w14:paraId="7ACADBB4" w14:textId="176C9623" w:rsidR="00F4748A" w:rsidRPr="00F4748A" w:rsidRDefault="00F4748A">
                      <w:pPr>
                        <w:rPr>
                          <w:rFonts w:ascii="Ink Free" w:hAnsi="Ink Free"/>
                          <w:b/>
                          <w:sz w:val="24"/>
                        </w:rPr>
                      </w:pPr>
                      <w:r w:rsidRPr="00F4748A">
                        <w:rPr>
                          <w:rFonts w:ascii="Ink Free" w:hAnsi="Ink Free"/>
                          <w:b/>
                          <w:sz w:val="24"/>
                        </w:rPr>
                        <w:t>Stats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62DA" w:rsidRPr="004662DA">
        <w:rPr>
          <w:rFonts w:ascii="Times New Roman" w:hAnsi="Times New Roman" w:cs="Times New Roman"/>
          <w:b/>
          <w:bCs/>
          <w:noProof/>
          <w:sz w:val="2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C3AABE" wp14:editId="12A7D25B">
                <wp:simplePos x="0" y="0"/>
                <wp:positionH relativeFrom="column">
                  <wp:posOffset>3194050</wp:posOffset>
                </wp:positionH>
                <wp:positionV relativeFrom="paragraph">
                  <wp:posOffset>-62865</wp:posOffset>
                </wp:positionV>
                <wp:extent cx="463680" cy="298800"/>
                <wp:effectExtent l="57150" t="38100" r="50800" b="444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636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12D6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50.8pt;margin-top:-5.65pt;width:37.9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">
                <v:imagedata r:id="rId6" o:title=""/>
              </v:shape>
            </w:pict>
          </mc:Fallback>
        </mc:AlternateContent>
      </w:r>
      <w:proofErr w:type="spellStart"/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TR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ansforming</w:t>
      </w:r>
      <w:proofErr w:type="spellEnd"/>
      <w:r w:rsidR="004662DA" w:rsidRPr="004662DA">
        <w:rPr>
          <w:rFonts w:ascii="Times New Roman" w:hAnsi="Times New Roman" w:cs="Times New Roman"/>
          <w:b/>
          <w:bCs/>
          <w:sz w:val="24"/>
        </w:rPr>
        <w:t>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I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nstruction in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U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ndergraduate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M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athematics via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P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rimary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H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istorical </w:t>
      </w:r>
      <w:r w:rsidR="004662DA" w:rsidRPr="004662DA">
        <w:rPr>
          <w:rFonts w:ascii="Times New Roman" w:hAnsi="Times New Roman" w:cs="Times New Roman"/>
          <w:b/>
          <w:bCs/>
          <w:sz w:val="24"/>
          <w:u w:val="single"/>
        </w:rPr>
        <w:t>S</w:t>
      </w:r>
      <w:r w:rsidR="004662DA" w:rsidRPr="004662DA">
        <w:rPr>
          <w:rFonts w:ascii="Times New Roman" w:hAnsi="Times New Roman" w:cs="Times New Roman"/>
          <w:b/>
          <w:bCs/>
          <w:sz w:val="24"/>
        </w:rPr>
        <w:t>ources</w:t>
      </w:r>
    </w:p>
    <w:p w14:paraId="75A0BFD6" w14:textId="23D47ADB" w:rsidR="004662DA" w:rsidRPr="004662DA" w:rsidRDefault="00F4748A" w:rsidP="004662DA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(TRIUMPHS)</w:t>
      </w:r>
    </w:p>
    <w:p w14:paraId="7486D557" w14:textId="5D2DAB4B" w:rsidR="00F4748A" w:rsidRPr="00664345" w:rsidRDefault="002E689C">
      <w:pPr>
        <w:rPr>
          <w:rFonts w:ascii="Times New Roman" w:hAnsi="Times New Roman" w:cs="Times New Roman"/>
          <w:sz w:val="24"/>
        </w:rPr>
      </w:pPr>
      <w:hyperlink r:id="rId7" w:history="1">
        <w:r w:rsidR="00664345" w:rsidRPr="00664345">
          <w:rPr>
            <w:rStyle w:val="Hyperlink"/>
            <w:rFonts w:ascii="Times New Roman" w:hAnsi="Times New Roman" w:cs="Times New Roman"/>
            <w:sz w:val="24"/>
          </w:rPr>
          <w:t>https://blogs.ursinus.edu/triumphs/</w:t>
        </w:r>
      </w:hyperlink>
    </w:p>
    <w:p w14:paraId="54922D25" w14:textId="77777777" w:rsidR="00664345" w:rsidRDefault="00664345">
      <w:pPr>
        <w:rPr>
          <w:rFonts w:ascii="Times New Roman" w:hAnsi="Times New Roman" w:cs="Times New Roman"/>
          <w:u w:val="single"/>
        </w:rPr>
      </w:pPr>
    </w:p>
    <w:p w14:paraId="1504C086" w14:textId="7306849E" w:rsidR="00C55FE3" w:rsidRPr="00F4748A" w:rsidRDefault="00C55FE3">
      <w:p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  <w:u w:val="single"/>
        </w:rPr>
        <w:t xml:space="preserve">Comments from </w:t>
      </w:r>
      <w:r w:rsidRPr="00B00C03">
        <w:rPr>
          <w:rFonts w:ascii="Times New Roman" w:hAnsi="Times New Roman" w:cs="Times New Roman"/>
          <w:i/>
          <w:u w:val="single"/>
        </w:rPr>
        <w:t>Quantifying Certainty: the p-value</w:t>
      </w:r>
      <w:r w:rsidR="002E1F90" w:rsidRPr="00B00C03">
        <w:rPr>
          <w:rFonts w:ascii="Times New Roman" w:hAnsi="Times New Roman" w:cs="Times New Roman"/>
          <w:u w:val="single"/>
        </w:rPr>
        <w:t xml:space="preserve"> </w:t>
      </w:r>
      <w:r w:rsidR="00B00C03" w:rsidRPr="00B00C03">
        <w:rPr>
          <w:rFonts w:ascii="Times New Roman" w:hAnsi="Times New Roman" w:cs="Times New Roman"/>
          <w:u w:val="single"/>
        </w:rPr>
        <w:t xml:space="preserve">Site Testing </w:t>
      </w:r>
      <w:r w:rsidR="002E1F90" w:rsidRPr="00B00C03">
        <w:rPr>
          <w:rFonts w:ascii="Times New Roman" w:hAnsi="Times New Roman" w:cs="Times New Roman"/>
          <w:u w:val="single"/>
        </w:rPr>
        <w:t>Report</w:t>
      </w:r>
      <w:r w:rsidR="00F4748A">
        <w:rPr>
          <w:rFonts w:ascii="Times New Roman" w:hAnsi="Times New Roman" w:cs="Times New Roman"/>
        </w:rPr>
        <w:t xml:space="preserve"> (</w:t>
      </w:r>
      <w:r w:rsidR="00664345">
        <w:rPr>
          <w:rFonts w:ascii="Times New Roman" w:hAnsi="Times New Roman" w:cs="Times New Roman"/>
        </w:rPr>
        <w:t xml:space="preserve">four sections, </w:t>
      </w:r>
      <w:r w:rsidR="00307474">
        <w:rPr>
          <w:rFonts w:ascii="Times New Roman" w:hAnsi="Times New Roman" w:cs="Times New Roman"/>
        </w:rPr>
        <w:t>49</w:t>
      </w:r>
      <w:r w:rsidR="00664345">
        <w:rPr>
          <w:rFonts w:ascii="Times New Roman" w:hAnsi="Times New Roman" w:cs="Times New Roman"/>
        </w:rPr>
        <w:t xml:space="preserve"> students)</w:t>
      </w:r>
    </w:p>
    <w:p w14:paraId="48B35845" w14:textId="221117BC" w:rsidR="007F54DE" w:rsidRPr="00B00C03" w:rsidRDefault="007F54DE">
      <w:p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Quantitative Student Data</w:t>
      </w:r>
    </w:p>
    <w:p w14:paraId="3988B63A" w14:textId="073816AA" w:rsidR="00C55FE3" w:rsidRPr="00B00C03" w:rsidRDefault="00C55FE3" w:rsidP="00C55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Students ranked that their skill of “critically reading mathematical content” the highest in the Skills Gains category</w:t>
      </w:r>
      <w:r w:rsidR="007F54DE" w:rsidRPr="00B00C03">
        <w:rPr>
          <w:rFonts w:ascii="Times New Roman" w:hAnsi="Times New Roman" w:cs="Times New Roman"/>
        </w:rPr>
        <w:t>.</w:t>
      </w:r>
    </w:p>
    <w:p w14:paraId="7A68904B" w14:textId="546CB27F" w:rsidR="007F54DE" w:rsidRPr="00B00C03" w:rsidRDefault="007F54DE" w:rsidP="007F5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In terms of Attitudinal Gains, students ranked at the top the “confidence in your ability to make sense of how others think about mathematical ideas in general</w:t>
      </w:r>
      <w:r w:rsidR="00B00C03" w:rsidRPr="00B00C03">
        <w:rPr>
          <w:rFonts w:ascii="Times New Roman" w:hAnsi="Times New Roman" w:cs="Times New Roman"/>
        </w:rPr>
        <w:t>.</w:t>
      </w:r>
      <w:r w:rsidRPr="00B00C03">
        <w:rPr>
          <w:rFonts w:ascii="Times New Roman" w:hAnsi="Times New Roman" w:cs="Times New Roman"/>
        </w:rPr>
        <w:t xml:space="preserve">” </w:t>
      </w:r>
    </w:p>
    <w:p w14:paraId="0836DA74" w14:textId="132367EB" w:rsidR="007F54DE" w:rsidRPr="00B00C03" w:rsidRDefault="007F54DE" w:rsidP="007F5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Overall median scores for Understanding Gains, Content Gains, and Skill Gains ranged from 3.17 to 3.33</w:t>
      </w:r>
      <w:r w:rsidR="00D94BCC">
        <w:rPr>
          <w:rFonts w:ascii="Times New Roman" w:hAnsi="Times New Roman" w:cs="Times New Roman"/>
        </w:rPr>
        <w:t xml:space="preserve"> (out of 5)</w:t>
      </w:r>
      <w:r w:rsidRPr="00B00C03">
        <w:rPr>
          <w:rFonts w:ascii="Times New Roman" w:hAnsi="Times New Roman" w:cs="Times New Roman"/>
        </w:rPr>
        <w:t>. Attitudinal Gains were lower with a median of 1.92 and a mean of 2.10.</w:t>
      </w:r>
    </w:p>
    <w:p w14:paraId="0D35861B" w14:textId="037213A7" w:rsidR="007F54DE" w:rsidRPr="00B00C03" w:rsidRDefault="007F54DE" w:rsidP="007F54DE">
      <w:p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Qualitative Student Data</w:t>
      </w:r>
    </w:p>
    <w:p w14:paraId="32D4FA5C" w14:textId="0A552725" w:rsidR="00765D63" w:rsidRPr="00B00C03" w:rsidRDefault="00765D63" w:rsidP="007F5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 xml:space="preserve">Some students did say that the PSP was confusing or can cause confusion or misunderstanding. </w:t>
      </w:r>
    </w:p>
    <w:p w14:paraId="6B778CD9" w14:textId="04C5155A" w:rsidR="007F54DE" w:rsidRPr="00B00C03" w:rsidRDefault="007F54DE" w:rsidP="007F5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Students said that they “can view a problem from a different angle” and have an “understanding of where ideas came or developed from</w:t>
      </w:r>
      <w:r w:rsidR="00B00C03" w:rsidRPr="00B00C03">
        <w:rPr>
          <w:rFonts w:ascii="Times New Roman" w:hAnsi="Times New Roman" w:cs="Times New Roman"/>
        </w:rPr>
        <w:t>.</w:t>
      </w:r>
      <w:r w:rsidRPr="00B00C03">
        <w:rPr>
          <w:rFonts w:ascii="Times New Roman" w:hAnsi="Times New Roman" w:cs="Times New Roman"/>
        </w:rPr>
        <w:t xml:space="preserve">” </w:t>
      </w:r>
    </w:p>
    <w:p w14:paraId="102621B8" w14:textId="025689F1" w:rsidR="007F54DE" w:rsidRPr="00B00C03" w:rsidRDefault="007F54DE" w:rsidP="007F5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 xml:space="preserve">Students had generally positive attitudes and were less negative about statistical problems. </w:t>
      </w:r>
    </w:p>
    <w:p w14:paraId="2AFAD3DE" w14:textId="7DECC213" w:rsidR="00D94BCC" w:rsidRPr="00D94BCC" w:rsidRDefault="007F54DE" w:rsidP="00D94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0C03">
        <w:rPr>
          <w:rFonts w:ascii="Times New Roman" w:hAnsi="Times New Roman" w:cs="Times New Roman"/>
        </w:rPr>
        <w:t>Students’ interest was prompted and their “curiosity in gaining understanding of mathematical concepts (or background for them)</w:t>
      </w:r>
      <w:r w:rsidR="00B00C03" w:rsidRPr="00B00C03">
        <w:rPr>
          <w:rFonts w:ascii="Times New Roman" w:hAnsi="Times New Roman" w:cs="Times New Roman"/>
        </w:rPr>
        <w:t>”</w:t>
      </w:r>
      <w:r w:rsidRPr="00B00C03">
        <w:rPr>
          <w:rFonts w:ascii="Times New Roman" w:hAnsi="Times New Roman" w:cs="Times New Roman"/>
        </w:rPr>
        <w:t>.</w:t>
      </w:r>
    </w:p>
    <w:p w14:paraId="4A688E56" w14:textId="01E435D6" w:rsidR="007F54DE" w:rsidRDefault="007F54DE" w:rsidP="00765D63">
      <w:pPr>
        <w:pStyle w:val="ListParagraph"/>
        <w:rPr>
          <w:rFonts w:ascii="Times New Roman" w:hAnsi="Times New Roman" w:cs="Times New Roman"/>
        </w:rPr>
      </w:pPr>
    </w:p>
    <w:p w14:paraId="54134252" w14:textId="27F4BF0F" w:rsidR="00D94BCC" w:rsidRPr="00B00C03" w:rsidRDefault="00D94BCC" w:rsidP="00D94BCC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526BA7" wp14:editId="78D733F5">
            <wp:extent cx="3854450" cy="360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734" cy="362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BCC" w:rsidRPr="00B0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53C"/>
    <w:multiLevelType w:val="hybridMultilevel"/>
    <w:tmpl w:val="8B165500"/>
    <w:lvl w:ilvl="0" w:tplc="CD98B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E3"/>
    <w:rsid w:val="002E1F90"/>
    <w:rsid w:val="002E689C"/>
    <w:rsid w:val="00307474"/>
    <w:rsid w:val="004662DA"/>
    <w:rsid w:val="00470205"/>
    <w:rsid w:val="00547C81"/>
    <w:rsid w:val="00664345"/>
    <w:rsid w:val="00765D63"/>
    <w:rsid w:val="007F54DE"/>
    <w:rsid w:val="008636F5"/>
    <w:rsid w:val="00B00C03"/>
    <w:rsid w:val="00C55FE3"/>
    <w:rsid w:val="00CB715E"/>
    <w:rsid w:val="00D94BCC"/>
    <w:rsid w:val="00E170A8"/>
    <w:rsid w:val="00EC03C0"/>
    <w:rsid w:val="00F4748A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DD97"/>
  <w15:chartTrackingRefBased/>
  <w15:docId w15:val="{C33CBD79-BAD7-4BE7-B7DA-8E5128D8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ursinus.edu/triumph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5.52901" units="1/cm"/>
          <inkml:channelProperty channel="Y" name="resolution" value="65.45454" units="1/cm"/>
          <inkml:channelProperty channel="T" name="resolution" value="1" units="1/dev"/>
        </inkml:channelProperties>
      </inkml:inkSource>
      <inkml:timestamp xml:id="ts0" timeString="2019-05-17T11:22:03.619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0 829 0,'17'0'609,"1"-18"-609,0 1 32,-1 17-32,-17-18 15,18 18-15,-1-18 16,1 1-16,0-1 15,-18 0 1,17 18-16,1-17 16,0-1-1,-1 18 1,-17-17-16,18 17 16,0-18-1,-18 0 16,17 1-15,1 17 0,-1 0-1,1 0 1,-18-18-16,18 18 16,-18-18 15,17 18-31,1-17 15,0 17-15,-1-18 16,1 0 0,0 18-16,-18-17 15,17 17-15,1 0 16,-1-18-16,1 18 16,0-18-16,-1 18 15,-17-17-15,18 17 16,0-18-1,-1 1 1,1 17-16,0 0 16,-1-18-1,1 0 1,0 18 0,-1-17-16,1 17 15,-1 0-15,1-18 16,0 0-1,-1 1-15,1 17 16,0 0-16,17-18 16,-17 0-16,-1 1 15,1-1 1,-1 1-16,1-1 16,0 0-16,-1 18 15,1 0 1,0 0-16,-1-17 15,1 17-15,0-18 16,-18 0-16,17 1 16,1 17-1,-1-18-15,1 18 16,0-18-16,-1 18 16,1 0-1,-18-17-15,18 17 16,-1 0-16,-17-18 15,18 18-15,0 0 16,-18-17 0,17 17-16,-17-18 265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Bolch</dc:creator>
  <cp:keywords/>
  <dc:description/>
  <cp:lastModifiedBy>Charlotte Bolch</cp:lastModifiedBy>
  <cp:revision>2</cp:revision>
  <dcterms:created xsi:type="dcterms:W3CDTF">2019-05-30T15:46:00Z</dcterms:created>
  <dcterms:modified xsi:type="dcterms:W3CDTF">2019-05-30T15:46:00Z</dcterms:modified>
</cp:coreProperties>
</file>