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2CC" w:rsidRDefault="006712CC" w:rsidP="006712CC">
      <w:pPr>
        <w:tabs>
          <w:tab w:val="right" w:pos="10800"/>
        </w:tabs>
      </w:pPr>
      <w:r>
        <w:t>Type your answers to these questions and submit them to me either by email or bring them printed out to class next week, September 1.</w:t>
      </w:r>
    </w:p>
    <w:p w:rsidR="006712CC" w:rsidRDefault="006712CC" w:rsidP="006712CC">
      <w:pPr>
        <w:tabs>
          <w:tab w:val="right" w:pos="10800"/>
        </w:tabs>
        <w:ind w:left="720" w:hanging="720"/>
      </w:pPr>
      <w:bookmarkStart w:id="0" w:name="_GoBack"/>
      <w:bookmarkEnd w:id="0"/>
    </w:p>
    <w:p w:rsidR="006712CC" w:rsidRDefault="006712CC" w:rsidP="006712CC">
      <w:pPr>
        <w:tabs>
          <w:tab w:val="right" w:pos="10800"/>
        </w:tabs>
        <w:ind w:left="720" w:hanging="720"/>
      </w:pPr>
    </w:p>
    <w:p w:rsidR="006712CC" w:rsidRDefault="006712CC" w:rsidP="006712CC">
      <w:pPr>
        <w:tabs>
          <w:tab w:val="right" w:pos="10800"/>
        </w:tabs>
        <w:ind w:left="720" w:hanging="720"/>
      </w:pPr>
      <w:r>
        <w:t>1.</w:t>
      </w:r>
      <w:r>
        <w:tab/>
        <w:t>What would you do in your professional life if you had no constraints due to time or money and if you knew in advance that you would not fail?</w:t>
      </w:r>
    </w:p>
    <w:p w:rsidR="006712CC" w:rsidRDefault="006712CC" w:rsidP="006712CC">
      <w:pPr>
        <w:tabs>
          <w:tab w:val="right" w:pos="10800"/>
        </w:tabs>
        <w:ind w:left="720" w:hanging="720"/>
      </w:pPr>
    </w:p>
    <w:p w:rsidR="006712CC" w:rsidRDefault="006712CC" w:rsidP="006712CC">
      <w:pPr>
        <w:tabs>
          <w:tab w:val="right" w:pos="10800"/>
        </w:tabs>
        <w:ind w:left="720" w:hanging="720"/>
      </w:pPr>
    </w:p>
    <w:p w:rsidR="006712CC" w:rsidRDefault="006712CC" w:rsidP="006712CC">
      <w:pPr>
        <w:tabs>
          <w:tab w:val="right" w:pos="10800"/>
        </w:tabs>
        <w:ind w:left="720" w:hanging="720"/>
      </w:pPr>
      <w:r>
        <w:t>2.</w:t>
      </w:r>
      <w:r>
        <w:tab/>
        <w:t xml:space="preserve">What is your best prediction right now of what you will be doing in your career after college? </w:t>
      </w:r>
    </w:p>
    <w:p w:rsidR="006712CC" w:rsidRDefault="006712CC" w:rsidP="006712CC">
      <w:pPr>
        <w:tabs>
          <w:tab w:val="right" w:pos="10800"/>
        </w:tabs>
        <w:ind w:left="720" w:hanging="720"/>
      </w:pPr>
    </w:p>
    <w:p w:rsidR="006712CC" w:rsidRDefault="006712CC" w:rsidP="006712CC">
      <w:pPr>
        <w:tabs>
          <w:tab w:val="right" w:pos="10800"/>
        </w:tabs>
        <w:ind w:left="720" w:hanging="720"/>
      </w:pPr>
      <w:r>
        <w:t>3.</w:t>
      </w:r>
      <w:r>
        <w:tab/>
        <w:t>How can this course be of most help to you as you work to make your responses to questions 1 and 2 happen?</w:t>
      </w:r>
    </w:p>
    <w:p w:rsidR="006712CC" w:rsidRDefault="006712CC" w:rsidP="006712CC">
      <w:pPr>
        <w:tabs>
          <w:tab w:val="right" w:pos="10800"/>
        </w:tabs>
        <w:ind w:left="720" w:hanging="720"/>
      </w:pPr>
    </w:p>
    <w:p w:rsidR="006712CC" w:rsidRDefault="006712CC" w:rsidP="006712CC">
      <w:pPr>
        <w:tabs>
          <w:tab w:val="right" w:pos="10800"/>
        </w:tabs>
        <w:ind w:left="720" w:hanging="720"/>
      </w:pPr>
      <w:r>
        <w:t>4.</w:t>
      </w:r>
      <w:r>
        <w:tab/>
        <w:t>In addition to meeting college, parental, or grade requirements, what do you want to learn or discover during this course so that you will be delighted with the return on the resources you have spent on STA 2023?</w:t>
      </w:r>
    </w:p>
    <w:p w:rsidR="006712CC" w:rsidRDefault="006712CC" w:rsidP="006712CC">
      <w:pPr>
        <w:tabs>
          <w:tab w:val="right" w:pos="10800"/>
        </w:tabs>
        <w:ind w:left="720" w:hanging="720"/>
      </w:pPr>
    </w:p>
    <w:p w:rsidR="006712CC" w:rsidRDefault="006712CC" w:rsidP="006712CC">
      <w:pPr>
        <w:ind w:left="720" w:hanging="720"/>
      </w:pPr>
      <w:r>
        <w:t>5.</w:t>
      </w:r>
      <w:r>
        <w:tab/>
        <w:t>What other comments, questions, concerns, or suggestions do you have regarding the course?</w:t>
      </w:r>
    </w:p>
    <w:p w:rsidR="006712CC" w:rsidRDefault="006712CC" w:rsidP="006712CC">
      <w:pPr>
        <w:ind w:left="720" w:hanging="720"/>
        <w:rPr>
          <w:sz w:val="22"/>
        </w:rPr>
      </w:pPr>
    </w:p>
    <w:p w:rsidR="006712CC" w:rsidRDefault="006712CC" w:rsidP="006712CC">
      <w:pPr>
        <w:ind w:left="720" w:hanging="720"/>
        <w:rPr>
          <w:sz w:val="22"/>
        </w:rPr>
      </w:pPr>
    </w:p>
    <w:p w:rsidR="00FC5AD8" w:rsidRDefault="00FC5AD8"/>
    <w:sectPr w:rsidR="00FC5AD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885" w:rsidRDefault="006A2885" w:rsidP="006712CC">
      <w:r>
        <w:separator/>
      </w:r>
    </w:p>
  </w:endnote>
  <w:endnote w:type="continuationSeparator" w:id="0">
    <w:p w:rsidR="006A2885" w:rsidRDefault="006A2885" w:rsidP="00671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885" w:rsidRDefault="006A2885" w:rsidP="006712CC">
      <w:r>
        <w:separator/>
      </w:r>
    </w:p>
  </w:footnote>
  <w:footnote w:type="continuationSeparator" w:id="0">
    <w:p w:rsidR="006A2885" w:rsidRDefault="006A2885" w:rsidP="00671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2CC" w:rsidRDefault="006712CC" w:rsidP="006712CC">
    <w:pPr>
      <w:tabs>
        <w:tab w:val="right" w:pos="10800"/>
      </w:tabs>
      <w:ind w:left="720" w:hanging="720"/>
    </w:pPr>
    <w:r>
      <w:t xml:space="preserve">TCC: </w:t>
    </w:r>
    <w:r>
      <w:t>STA 2023 – Hybrid</w:t>
    </w:r>
    <w:r>
      <w:t xml:space="preserve">                           Daily Grade Assignment</w:t>
    </w:r>
    <w:r>
      <w:tab/>
    </w:r>
  </w:p>
  <w:p w:rsidR="006712CC" w:rsidRDefault="006712CC" w:rsidP="006712CC">
    <w:pPr>
      <w:tabs>
        <w:tab w:val="right" w:pos="10800"/>
      </w:tabs>
      <w:ind w:left="720" w:hanging="720"/>
    </w:pPr>
    <w:r>
      <w:t>Fall, 2016 - Kinard</w:t>
    </w:r>
  </w:p>
  <w:p w:rsidR="006712CC" w:rsidRDefault="006712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2CC"/>
    <w:rsid w:val="006712CC"/>
    <w:rsid w:val="006A2885"/>
    <w:rsid w:val="00FC5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A2E166-DD3C-4531-9A23-18874A57B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2CC"/>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CC"/>
    <w:pPr>
      <w:tabs>
        <w:tab w:val="center" w:pos="4680"/>
        <w:tab w:val="right" w:pos="9360"/>
      </w:tabs>
    </w:pPr>
  </w:style>
  <w:style w:type="character" w:customStyle="1" w:styleId="HeaderChar">
    <w:name w:val="Header Char"/>
    <w:basedOn w:val="DefaultParagraphFont"/>
    <w:link w:val="Header"/>
    <w:uiPriority w:val="99"/>
    <w:rsid w:val="006712CC"/>
    <w:rPr>
      <w:rFonts w:eastAsia="Times New Roman"/>
      <w:szCs w:val="20"/>
    </w:rPr>
  </w:style>
  <w:style w:type="paragraph" w:styleId="Footer">
    <w:name w:val="footer"/>
    <w:basedOn w:val="Normal"/>
    <w:link w:val="FooterChar"/>
    <w:uiPriority w:val="99"/>
    <w:unhideWhenUsed/>
    <w:rsid w:val="006712CC"/>
    <w:pPr>
      <w:tabs>
        <w:tab w:val="center" w:pos="4680"/>
        <w:tab w:val="right" w:pos="9360"/>
      </w:tabs>
    </w:pPr>
  </w:style>
  <w:style w:type="character" w:customStyle="1" w:styleId="FooterChar">
    <w:name w:val="Footer Char"/>
    <w:basedOn w:val="DefaultParagraphFont"/>
    <w:link w:val="Footer"/>
    <w:uiPriority w:val="99"/>
    <w:rsid w:val="006712CC"/>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120</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Kinard</dc:creator>
  <cp:keywords/>
  <dc:description/>
  <cp:lastModifiedBy>Karen Kinard</cp:lastModifiedBy>
  <cp:revision>1</cp:revision>
  <dcterms:created xsi:type="dcterms:W3CDTF">2016-08-25T18:18:00Z</dcterms:created>
  <dcterms:modified xsi:type="dcterms:W3CDTF">2016-08-25T18:22:00Z</dcterms:modified>
</cp:coreProperties>
</file>